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61A74B" w14:textId="2BA1B95F" w:rsidR="002D388A" w:rsidRDefault="00BF0458" w:rsidP="002D388A">
      <w:pPr>
        <w:pStyle w:val="NormalWeb"/>
      </w:pPr>
      <w:r>
        <w:rPr>
          <w:noProof/>
        </w:rPr>
        <w:drawing>
          <wp:anchor distT="0" distB="0" distL="114300" distR="114300" simplePos="0" relativeHeight="251660288" behindDoc="0" locked="0" layoutInCell="1" allowOverlap="1" wp14:anchorId="77211CFA" wp14:editId="580477D9">
            <wp:simplePos x="0" y="0"/>
            <wp:positionH relativeFrom="margin">
              <wp:posOffset>-45720</wp:posOffset>
            </wp:positionH>
            <wp:positionV relativeFrom="paragraph">
              <wp:posOffset>328212</wp:posOffset>
            </wp:positionV>
            <wp:extent cx="2459355" cy="1844675"/>
            <wp:effectExtent l="0" t="0" r="0" b="3175"/>
            <wp:wrapThrough wrapText="bothSides">
              <wp:wrapPolygon edited="0">
                <wp:start x="0" y="0"/>
                <wp:lineTo x="0" y="21414"/>
                <wp:lineTo x="21416" y="21414"/>
                <wp:lineTo x="21416" y="0"/>
                <wp:lineTo x="0" y="0"/>
              </wp:wrapPolygon>
            </wp:wrapThrough>
            <wp:docPr id="1564930077" name="Picture 2"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30077" name="Picture 2" descr="A picture containing sky, outdoo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9355" cy="184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18F6" w:rsidRPr="007209DE">
        <w:rPr>
          <w:noProof/>
        </w:rPr>
        <w:drawing>
          <wp:anchor distT="0" distB="0" distL="114300" distR="114300" simplePos="0" relativeHeight="251657216" behindDoc="0" locked="0" layoutInCell="1" allowOverlap="1" wp14:anchorId="70C57D3E" wp14:editId="2077F604">
            <wp:simplePos x="0" y="0"/>
            <wp:positionH relativeFrom="column">
              <wp:posOffset>2520315</wp:posOffset>
            </wp:positionH>
            <wp:positionV relativeFrom="paragraph">
              <wp:posOffset>42545</wp:posOffset>
            </wp:positionV>
            <wp:extent cx="3079115" cy="858520"/>
            <wp:effectExtent l="0" t="0" r="6985" b="0"/>
            <wp:wrapThrough wrapText="bothSides">
              <wp:wrapPolygon edited="0">
                <wp:start x="0" y="0"/>
                <wp:lineTo x="0" y="21089"/>
                <wp:lineTo x="21515" y="21089"/>
                <wp:lineTo x="2151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a:stretch>
                      <a:fillRect/>
                    </a:stretch>
                  </pic:blipFill>
                  <pic:spPr bwMode="auto">
                    <a:xfrm>
                      <a:off x="0" y="0"/>
                      <a:ext cx="3079115" cy="858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ECC529" w14:textId="4699B830" w:rsidR="00541429" w:rsidRDefault="00541429" w:rsidP="005E6D2C">
      <w:pPr>
        <w:pStyle w:val="NormalWeb"/>
        <w:spacing w:before="120" w:beforeAutospacing="0" w:after="0" w:afterAutospacing="0"/>
        <w:rPr>
          <w:rFonts w:ascii="Arial" w:eastAsia="+mn-ea" w:hAnsi="Arial" w:cs="Arial"/>
          <w:b/>
          <w:bCs/>
          <w:color w:val="1295D8"/>
          <w:kern w:val="24"/>
          <w:sz w:val="28"/>
          <w:szCs w:val="28"/>
        </w:rPr>
      </w:pPr>
    </w:p>
    <w:p w14:paraId="18D9190F" w14:textId="7C8D03CA" w:rsidR="00C2064C" w:rsidRDefault="002D388A" w:rsidP="008177D3">
      <w:pPr>
        <w:pStyle w:val="NormalWeb"/>
        <w:spacing w:before="120" w:beforeAutospacing="0" w:after="0" w:afterAutospacing="0" w:line="276" w:lineRule="auto"/>
        <w:rPr>
          <w:rFonts w:ascii="Arial" w:eastAsia="+mn-ea" w:hAnsi="Arial" w:cs="Arial"/>
          <w:b/>
          <w:bCs/>
          <w:color w:val="1295D8"/>
          <w:kern w:val="24"/>
          <w:sz w:val="28"/>
          <w:szCs w:val="28"/>
        </w:rPr>
      </w:pPr>
      <w:r w:rsidRPr="0025181D">
        <w:rPr>
          <w:rFonts w:asciiTheme="minorHAnsi" w:hAnsiTheme="minorHAnsi" w:cstheme="minorHAnsi"/>
          <w:b/>
          <w:bCs/>
          <w:noProof/>
          <w:color w:val="000000" w:themeColor="text1"/>
          <w:sz w:val="40"/>
          <w:szCs w:val="40"/>
          <w:bdr w:val="none" w:sz="0" w:space="0" w:color="auto" w:frame="1"/>
          <w:shd w:val="clear" w:color="auto" w:fill="FFFFFF"/>
        </w:rPr>
        <mc:AlternateContent>
          <mc:Choice Requires="wps">
            <w:drawing>
              <wp:anchor distT="45720" distB="45720" distL="114300" distR="114300" simplePos="0" relativeHeight="251659264" behindDoc="0" locked="0" layoutInCell="1" allowOverlap="1" wp14:anchorId="5B59E15F" wp14:editId="4BADA51E">
                <wp:simplePos x="0" y="0"/>
                <wp:positionH relativeFrom="column">
                  <wp:posOffset>2518768</wp:posOffset>
                </wp:positionH>
                <wp:positionV relativeFrom="paragraph">
                  <wp:posOffset>356400</wp:posOffset>
                </wp:positionV>
                <wp:extent cx="3733800" cy="1397000"/>
                <wp:effectExtent l="0" t="0" r="0" b="0"/>
                <wp:wrapThrough wrapText="bothSides">
                  <wp:wrapPolygon edited="0">
                    <wp:start x="0" y="0"/>
                    <wp:lineTo x="0" y="21207"/>
                    <wp:lineTo x="21490" y="21207"/>
                    <wp:lineTo x="2149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397000"/>
                        </a:xfrm>
                        <a:prstGeom prst="rect">
                          <a:avLst/>
                        </a:prstGeom>
                        <a:solidFill>
                          <a:schemeClr val="tx2"/>
                        </a:solidFill>
                        <a:ln w="9525">
                          <a:noFill/>
                          <a:miter lim="800000"/>
                          <a:headEnd/>
                          <a:tailEnd/>
                        </a:ln>
                      </wps:spPr>
                      <wps:txbx>
                        <w:txbxContent>
                          <w:p w14:paraId="1DCE7CFD" w14:textId="77777777" w:rsidR="0049609D" w:rsidRPr="0049609D" w:rsidRDefault="0049609D" w:rsidP="00541429">
                            <w:pPr>
                              <w:rPr>
                                <w:rFonts w:ascii="Arial" w:eastAsia="+mn-ea" w:hAnsi="Arial" w:cs="Arial"/>
                                <w:b/>
                                <w:bCs/>
                                <w:color w:val="1295D8"/>
                                <w:kern w:val="24"/>
                                <w:sz w:val="16"/>
                                <w:szCs w:val="16"/>
                                <w:lang w:eastAsia="en-US"/>
                              </w:rPr>
                            </w:pPr>
                          </w:p>
                          <w:p w14:paraId="198049B8" w14:textId="2E0C02A7" w:rsidR="00541429" w:rsidRPr="0049609D" w:rsidRDefault="00541429" w:rsidP="00541429">
                            <w:pPr>
                              <w:rPr>
                                <w:rFonts w:ascii="Arial" w:eastAsia="+mn-ea" w:hAnsi="Arial" w:cs="Arial"/>
                                <w:b/>
                                <w:bCs/>
                                <w:color w:val="1295D8"/>
                                <w:kern w:val="24"/>
                                <w:sz w:val="28"/>
                                <w:szCs w:val="28"/>
                                <w:lang w:eastAsia="en-US"/>
                              </w:rPr>
                            </w:pPr>
                            <w:r w:rsidRPr="0049609D">
                              <w:rPr>
                                <w:rFonts w:ascii="Arial" w:eastAsia="+mn-ea" w:hAnsi="Arial" w:cs="Arial"/>
                                <w:b/>
                                <w:bCs/>
                                <w:color w:val="1295D8"/>
                                <w:kern w:val="24"/>
                                <w:sz w:val="28"/>
                                <w:szCs w:val="28"/>
                                <w:lang w:eastAsia="en-US"/>
                              </w:rPr>
                              <w:t>Quick AAR information / resources</w:t>
                            </w:r>
                          </w:p>
                          <w:p w14:paraId="6998D9EE" w14:textId="77777777" w:rsidR="00541429" w:rsidRPr="0049609D" w:rsidRDefault="00541429" w:rsidP="00541429">
                            <w:pPr>
                              <w:rPr>
                                <w:rFonts w:ascii="Arial" w:hAnsi="Arial" w:cs="Arial"/>
                                <w:b/>
                                <w:bCs/>
                                <w:color w:val="FFFFFF" w:themeColor="background1"/>
                                <w:sz w:val="26"/>
                                <w:szCs w:val="26"/>
                              </w:rPr>
                            </w:pPr>
                          </w:p>
                          <w:p w14:paraId="27ED613F" w14:textId="43074E48"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Website:</w:t>
                            </w:r>
                            <w:r w:rsidR="00043972">
                              <w:rPr>
                                <w:rFonts w:ascii="Arial" w:hAnsi="Arial" w:cs="Arial"/>
                                <w:b/>
                                <w:bCs/>
                                <w:color w:val="FFFFFF" w:themeColor="background1"/>
                                <w:sz w:val="26"/>
                                <w:szCs w:val="26"/>
                              </w:rPr>
                              <w:tab/>
                            </w:r>
                            <w:hyperlink r:id="rId14" w:history="1">
                              <w:r w:rsidRPr="0049609D">
                                <w:rPr>
                                  <w:rStyle w:val="Hyperlink"/>
                                  <w:rFonts w:ascii="Arial" w:hAnsi="Arial" w:cs="Arial"/>
                                  <w:color w:val="FFFFFF" w:themeColor="background1"/>
                                  <w:sz w:val="26"/>
                                  <w:szCs w:val="26"/>
                                </w:rPr>
                                <w:t>aarcorp.com</w:t>
                              </w:r>
                            </w:hyperlink>
                          </w:p>
                          <w:p w14:paraId="58B862EF" w14:textId="2B170B47"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Careers:</w:t>
                            </w:r>
                            <w:r w:rsidR="00043972">
                              <w:rPr>
                                <w:rFonts w:ascii="Arial" w:hAnsi="Arial" w:cs="Arial"/>
                                <w:color w:val="FFFFFF" w:themeColor="background1"/>
                                <w:sz w:val="26"/>
                                <w:szCs w:val="26"/>
                              </w:rPr>
                              <w:tab/>
                            </w:r>
                            <w:hyperlink r:id="rId15" w:history="1">
                              <w:r w:rsidRPr="0049609D">
                                <w:rPr>
                                  <w:rStyle w:val="Hyperlink"/>
                                  <w:rFonts w:ascii="Arial" w:hAnsi="Arial" w:cs="Arial"/>
                                  <w:color w:val="FFFFFF" w:themeColor="background1"/>
                                  <w:sz w:val="26"/>
                                  <w:szCs w:val="26"/>
                                </w:rPr>
                                <w:t>aarcorp.com/careers</w:t>
                              </w:r>
                            </w:hyperlink>
                          </w:p>
                          <w:p w14:paraId="59427BD0" w14:textId="77777777" w:rsidR="006E2DBE" w:rsidRPr="006E2DBE" w:rsidRDefault="00541429" w:rsidP="006E2DBE">
                            <w:pPr>
                              <w:rPr>
                                <w:rFonts w:ascii="Arial" w:hAnsi="Arial" w:cs="Arial"/>
                                <w:color w:val="FFFFFF" w:themeColor="background1"/>
                                <w:sz w:val="22"/>
                                <w:szCs w:val="22"/>
                                <w:u w:val="single"/>
                              </w:rPr>
                            </w:pPr>
                            <w:r w:rsidRPr="0049609D">
                              <w:rPr>
                                <w:rFonts w:ascii="Arial" w:eastAsia="+mn-ea" w:hAnsi="Arial" w:cs="Arial"/>
                                <w:b/>
                                <w:bCs/>
                                <w:color w:val="1295D8"/>
                                <w:kern w:val="24"/>
                                <w:sz w:val="26"/>
                                <w:szCs w:val="26"/>
                                <w:lang w:eastAsia="en-US"/>
                              </w:rPr>
                              <w:t>Email:</w:t>
                            </w:r>
                            <w:r w:rsidR="00043972">
                              <w:rPr>
                                <w:rFonts w:ascii="Arial" w:hAnsi="Arial" w:cs="Arial"/>
                                <w:color w:val="FFFFFF" w:themeColor="background1"/>
                                <w:sz w:val="26"/>
                                <w:szCs w:val="26"/>
                              </w:rPr>
                              <w:tab/>
                            </w:r>
                            <w:r w:rsidR="006E2DBE" w:rsidRPr="006E2DBE">
                              <w:rPr>
                                <w:rFonts w:ascii="Arial" w:hAnsi="Arial" w:cs="Arial"/>
                                <w:color w:val="FFFFFF" w:themeColor="background1"/>
                                <w:sz w:val="22"/>
                                <w:szCs w:val="22"/>
                                <w:u w:val="single"/>
                              </w:rPr>
                              <w:t>ACSTH-Recruitment@aarcorp.com</w:t>
                            </w:r>
                          </w:p>
                          <w:p w14:paraId="34B85BBE" w14:textId="6694ADF5" w:rsidR="00541429" w:rsidRPr="0049609D" w:rsidRDefault="00541429" w:rsidP="00541429">
                            <w:pPr>
                              <w:rPr>
                                <w:rFonts w:ascii="Arial" w:hAnsi="Arial" w:cs="Arial"/>
                                <w:color w:val="FFFFFF" w:themeColor="background1"/>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9E15F" id="_x0000_t202" coordsize="21600,21600" o:spt="202" path="m,l,21600r21600,l21600,xe">
                <v:stroke joinstyle="miter"/>
                <v:path gradientshapeok="t" o:connecttype="rect"/>
              </v:shapetype>
              <v:shape id="Text Box 2" o:spid="_x0000_s1026" type="#_x0000_t202" style="position:absolute;margin-left:198.35pt;margin-top:28.05pt;width:294pt;height:11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s6WCwIAAPYDAAAOAAAAZHJzL2Uyb0RvYy54bWysU9tu2zAMfR+wfxD0vti5rY0Rp+jSdRjQ&#10;XYBuH8DIcixMFjVJiZ19fSnZTbPtbdiLQIrUIXl4tL7pW82O0nmFpuTTSc6ZNAIrZfYl//7t/s01&#10;Zz6AqUCjkSU/Sc9vNq9frTtbyBk2qCvpGIEYX3S25E0ItsgyLxrZgp+glYaCNboWArlun1UOOkJv&#10;dTbL87dZh66yDoX0nm7vhiDfJPy6liJ8qWsvA9Mlp95COl06d/HMNmso9g5so8TYBvxDFy0oQ0XP&#10;UHcQgB2c+guqVcKhxzpMBLYZ1rUSMs1A00zzP6Z5bMDKNAuR4+2ZJv//YMXn46P96ljo32FPC0xD&#10;ePuA4odnBrcNmL28dQ67RkJFhaeRsqyzvhifRqp94SPIrvuEFS0ZDgETUF+7NrJCczJCpwWczqTL&#10;PjBBl/Or+fw6p5Cg2HS+usrJiTWgeH5unQ8fJLYsGiV3tNUED8cHH4bU55RYzaNW1b3SOjlRSXKr&#10;HTsCaSD0sxH8tyxtWFfy1XK2TMAG4/OkjVYFEqhWbcmpy7E3KCIb702VUgIoPdjUszYjPZGRgZvQ&#10;73pKjDTtsDoRUQ4HIdLHIaNB94uzjkRYcv/zAE5ypj8aIns1XSyiapOzWF7NyHGXkd1lBIwgKJqR&#10;s8HchqT0SIPBW1pKrRJdL52MvZK4EuHjR4jqvfRT1st33TwBAAD//wMAUEsDBBQABgAIAAAAIQCp&#10;QzD24QAAAAoBAAAPAAAAZHJzL2Rvd25yZXYueG1sTI89T8MwEIZ3JP6DdUgsiDoJkLQhTgUIxMAA&#10;lA6Mrn0kFrEdxc5H/z3HBOO99+i956rtYjs24RCMdwLSVQIMnfLauEbA/uPpcg0sROm07LxDAUcM&#10;sK1PTypZaj+7d5x2sWFU4kIpBbQx9iXnQbVoZVj5Hh3tvvxgZaRxaLge5EzltuNZkuTcSuPoQit7&#10;fGhRfe9GK+Dz4vn4qkYzF9nb/eOcTuZF7Y0Q52fL3S2wiEv8g+FXn9ShJqeDH50OrBNwtckLQgXc&#10;5CkwAjbrawoOArKCEl5X/P8L9Q8AAAD//wMAUEsBAi0AFAAGAAgAAAAhALaDOJL+AAAA4QEAABMA&#10;AAAAAAAAAAAAAAAAAAAAAFtDb250ZW50X1R5cGVzXS54bWxQSwECLQAUAAYACAAAACEAOP0h/9YA&#10;AACUAQAACwAAAAAAAAAAAAAAAAAvAQAAX3JlbHMvLnJlbHNQSwECLQAUAAYACAAAACEA/B7OlgsC&#10;AAD2AwAADgAAAAAAAAAAAAAAAAAuAgAAZHJzL2Uyb0RvYy54bWxQSwECLQAUAAYACAAAACEAqUMw&#10;9uEAAAAKAQAADwAAAAAAAAAAAAAAAABlBAAAZHJzL2Rvd25yZXYueG1sUEsFBgAAAAAEAAQA8wAA&#10;AHMFAAAAAA==&#10;" fillcolor="#1f497d [3215]" stroked="f">
                <v:textbox>
                  <w:txbxContent>
                    <w:p w14:paraId="1DCE7CFD" w14:textId="77777777" w:rsidR="0049609D" w:rsidRPr="0049609D" w:rsidRDefault="0049609D" w:rsidP="00541429">
                      <w:pPr>
                        <w:rPr>
                          <w:rFonts w:ascii="Arial" w:eastAsia="+mn-ea" w:hAnsi="Arial" w:cs="Arial"/>
                          <w:b/>
                          <w:bCs/>
                          <w:color w:val="1295D8"/>
                          <w:kern w:val="24"/>
                          <w:sz w:val="16"/>
                          <w:szCs w:val="16"/>
                          <w:lang w:eastAsia="en-US"/>
                        </w:rPr>
                      </w:pPr>
                    </w:p>
                    <w:p w14:paraId="198049B8" w14:textId="2E0C02A7" w:rsidR="00541429" w:rsidRPr="0049609D" w:rsidRDefault="00541429" w:rsidP="00541429">
                      <w:pPr>
                        <w:rPr>
                          <w:rFonts w:ascii="Arial" w:eastAsia="+mn-ea" w:hAnsi="Arial" w:cs="Arial"/>
                          <w:b/>
                          <w:bCs/>
                          <w:color w:val="1295D8"/>
                          <w:kern w:val="24"/>
                          <w:sz w:val="28"/>
                          <w:szCs w:val="28"/>
                          <w:lang w:eastAsia="en-US"/>
                        </w:rPr>
                      </w:pPr>
                      <w:r w:rsidRPr="0049609D">
                        <w:rPr>
                          <w:rFonts w:ascii="Arial" w:eastAsia="+mn-ea" w:hAnsi="Arial" w:cs="Arial"/>
                          <w:b/>
                          <w:bCs/>
                          <w:color w:val="1295D8"/>
                          <w:kern w:val="24"/>
                          <w:sz w:val="28"/>
                          <w:szCs w:val="28"/>
                          <w:lang w:eastAsia="en-US"/>
                        </w:rPr>
                        <w:t>Quick AAR information / resources</w:t>
                      </w:r>
                    </w:p>
                    <w:p w14:paraId="6998D9EE" w14:textId="77777777" w:rsidR="00541429" w:rsidRPr="0049609D" w:rsidRDefault="00541429" w:rsidP="00541429">
                      <w:pPr>
                        <w:rPr>
                          <w:rFonts w:ascii="Arial" w:hAnsi="Arial" w:cs="Arial"/>
                          <w:b/>
                          <w:bCs/>
                          <w:color w:val="FFFFFF" w:themeColor="background1"/>
                          <w:sz w:val="26"/>
                          <w:szCs w:val="26"/>
                        </w:rPr>
                      </w:pPr>
                    </w:p>
                    <w:p w14:paraId="27ED613F" w14:textId="43074E48"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Website:</w:t>
                      </w:r>
                      <w:r w:rsidR="00043972">
                        <w:rPr>
                          <w:rFonts w:ascii="Arial" w:hAnsi="Arial" w:cs="Arial"/>
                          <w:b/>
                          <w:bCs/>
                          <w:color w:val="FFFFFF" w:themeColor="background1"/>
                          <w:sz w:val="26"/>
                          <w:szCs w:val="26"/>
                        </w:rPr>
                        <w:tab/>
                      </w:r>
                      <w:hyperlink r:id="rId16" w:history="1">
                        <w:r w:rsidRPr="0049609D">
                          <w:rPr>
                            <w:rStyle w:val="Hyperlink"/>
                            <w:rFonts w:ascii="Arial" w:hAnsi="Arial" w:cs="Arial"/>
                            <w:color w:val="FFFFFF" w:themeColor="background1"/>
                            <w:sz w:val="26"/>
                            <w:szCs w:val="26"/>
                          </w:rPr>
                          <w:t>aarcorp.com</w:t>
                        </w:r>
                      </w:hyperlink>
                    </w:p>
                    <w:p w14:paraId="58B862EF" w14:textId="2B170B47"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Careers:</w:t>
                      </w:r>
                      <w:r w:rsidR="00043972">
                        <w:rPr>
                          <w:rFonts w:ascii="Arial" w:hAnsi="Arial" w:cs="Arial"/>
                          <w:color w:val="FFFFFF" w:themeColor="background1"/>
                          <w:sz w:val="26"/>
                          <w:szCs w:val="26"/>
                        </w:rPr>
                        <w:tab/>
                      </w:r>
                      <w:hyperlink r:id="rId17" w:history="1">
                        <w:r w:rsidRPr="0049609D">
                          <w:rPr>
                            <w:rStyle w:val="Hyperlink"/>
                            <w:rFonts w:ascii="Arial" w:hAnsi="Arial" w:cs="Arial"/>
                            <w:color w:val="FFFFFF" w:themeColor="background1"/>
                            <w:sz w:val="26"/>
                            <w:szCs w:val="26"/>
                          </w:rPr>
                          <w:t>aarcorp.com/careers</w:t>
                        </w:r>
                      </w:hyperlink>
                    </w:p>
                    <w:p w14:paraId="59427BD0" w14:textId="77777777" w:rsidR="006E2DBE" w:rsidRPr="006E2DBE" w:rsidRDefault="00541429" w:rsidP="006E2DBE">
                      <w:pPr>
                        <w:rPr>
                          <w:rFonts w:ascii="Arial" w:hAnsi="Arial" w:cs="Arial"/>
                          <w:color w:val="FFFFFF" w:themeColor="background1"/>
                          <w:sz w:val="22"/>
                          <w:szCs w:val="22"/>
                          <w:u w:val="single"/>
                        </w:rPr>
                      </w:pPr>
                      <w:r w:rsidRPr="0049609D">
                        <w:rPr>
                          <w:rFonts w:ascii="Arial" w:eastAsia="+mn-ea" w:hAnsi="Arial" w:cs="Arial"/>
                          <w:b/>
                          <w:bCs/>
                          <w:color w:val="1295D8"/>
                          <w:kern w:val="24"/>
                          <w:sz w:val="26"/>
                          <w:szCs w:val="26"/>
                          <w:lang w:eastAsia="en-US"/>
                        </w:rPr>
                        <w:t>Email:</w:t>
                      </w:r>
                      <w:r w:rsidR="00043972">
                        <w:rPr>
                          <w:rFonts w:ascii="Arial" w:hAnsi="Arial" w:cs="Arial"/>
                          <w:color w:val="FFFFFF" w:themeColor="background1"/>
                          <w:sz w:val="26"/>
                          <w:szCs w:val="26"/>
                        </w:rPr>
                        <w:tab/>
                      </w:r>
                      <w:r w:rsidR="006E2DBE" w:rsidRPr="006E2DBE">
                        <w:rPr>
                          <w:rFonts w:ascii="Arial" w:hAnsi="Arial" w:cs="Arial"/>
                          <w:color w:val="FFFFFF" w:themeColor="background1"/>
                          <w:sz w:val="22"/>
                          <w:szCs w:val="22"/>
                          <w:u w:val="single"/>
                        </w:rPr>
                        <w:t>ACSTH-Recruitment@aarcorp.com</w:t>
                      </w:r>
                    </w:p>
                    <w:p w14:paraId="34B85BBE" w14:textId="6694ADF5" w:rsidR="00541429" w:rsidRPr="0049609D" w:rsidRDefault="00541429" w:rsidP="00541429">
                      <w:pPr>
                        <w:rPr>
                          <w:rFonts w:ascii="Arial" w:hAnsi="Arial" w:cs="Arial"/>
                          <w:color w:val="FFFFFF" w:themeColor="background1"/>
                          <w:sz w:val="26"/>
                          <w:szCs w:val="26"/>
                        </w:rPr>
                      </w:pPr>
                    </w:p>
                  </w:txbxContent>
                </v:textbox>
                <w10:wrap type="through"/>
              </v:shape>
            </w:pict>
          </mc:Fallback>
        </mc:AlternateContent>
      </w:r>
      <w:r w:rsidR="00202B3C">
        <w:rPr>
          <w:rFonts w:ascii="Arial" w:eastAsia="+mn-ea" w:hAnsi="Arial" w:cs="Arial"/>
          <w:b/>
          <w:bCs/>
          <w:color w:val="1295D8"/>
          <w:kern w:val="24"/>
          <w:sz w:val="28"/>
          <w:szCs w:val="28"/>
        </w:rPr>
        <w:br/>
      </w:r>
      <w:r w:rsidR="00202B3C">
        <w:rPr>
          <w:rFonts w:ascii="Arial" w:eastAsia="+mn-ea" w:hAnsi="Arial" w:cs="Arial"/>
          <w:b/>
          <w:bCs/>
          <w:color w:val="1295D8"/>
          <w:kern w:val="24"/>
          <w:sz w:val="28"/>
          <w:szCs w:val="28"/>
        </w:rPr>
        <w:br/>
      </w:r>
      <w:r w:rsidR="00430B92" w:rsidRPr="00430B92">
        <w:rPr>
          <w:rFonts w:ascii="Arial" w:eastAsia="+mn-ea" w:hAnsi="Arial" w:cs="Arial"/>
          <w:b/>
          <w:bCs/>
          <w:color w:val="1295D8"/>
          <w:kern w:val="24"/>
          <w:sz w:val="28"/>
          <w:szCs w:val="28"/>
        </w:rPr>
        <w:t>Aircraft Materials Purchasing</w:t>
      </w:r>
      <w:r w:rsidR="00430B92">
        <w:rPr>
          <w:rFonts w:ascii="Arial" w:eastAsia="+mn-ea" w:hAnsi="Arial" w:cs="Arial"/>
          <w:b/>
          <w:bCs/>
          <w:color w:val="1295D8"/>
          <w:kern w:val="24"/>
          <w:sz w:val="28"/>
          <w:szCs w:val="28"/>
        </w:rPr>
        <w:t xml:space="preserve"> (Components)</w:t>
      </w:r>
    </w:p>
    <w:p w14:paraId="0E0F5180" w14:textId="742A36CD" w:rsidR="00541429" w:rsidRPr="00B73E0B" w:rsidRDefault="00541429" w:rsidP="00ED2C26">
      <w:pPr>
        <w:pStyle w:val="NormalWeb"/>
        <w:spacing w:before="120" w:beforeAutospacing="0" w:after="0" w:afterAutospacing="0" w:line="276" w:lineRule="auto"/>
        <w:rPr>
          <w:rFonts w:ascii="Arial" w:eastAsia="+mn-ea" w:hAnsi="Arial" w:cs="Arial"/>
          <w:b/>
          <w:bCs/>
          <w:color w:val="003763"/>
          <w:kern w:val="24"/>
          <w:sz w:val="20"/>
          <w:szCs w:val="20"/>
        </w:rPr>
      </w:pPr>
      <w:r w:rsidRPr="00B73E0B">
        <w:rPr>
          <w:rFonts w:ascii="Arial" w:eastAsia="+mn-ea" w:hAnsi="Arial" w:cs="Arial"/>
          <w:b/>
          <w:bCs/>
          <w:color w:val="003763"/>
          <w:kern w:val="24"/>
          <w:sz w:val="20"/>
          <w:szCs w:val="20"/>
        </w:rPr>
        <w:t>The position</w:t>
      </w:r>
    </w:p>
    <w:p w14:paraId="37676826" w14:textId="2A442BEC" w:rsidR="00430B92" w:rsidRDefault="00CE065A" w:rsidP="00430B92">
      <w:pPr>
        <w:spacing w:after="240" w:line="276" w:lineRule="auto"/>
        <w:jc w:val="thaiDistribute"/>
        <w:rPr>
          <w:rFonts w:ascii="Arial" w:eastAsia="+mn-ea" w:hAnsi="Arial" w:cs="Arial"/>
          <w:color w:val="003763"/>
          <w:kern w:val="24"/>
          <w:sz w:val="20"/>
          <w:szCs w:val="20"/>
          <w:lang w:eastAsia="en-US"/>
        </w:rPr>
      </w:pPr>
      <w:r>
        <w:rPr>
          <w:rFonts w:ascii="Arial" w:eastAsia="+mn-ea" w:hAnsi="Arial" w:cs="Arial"/>
          <w:color w:val="003763"/>
          <w:kern w:val="24"/>
          <w:sz w:val="20"/>
          <w:szCs w:val="20"/>
          <w:lang w:eastAsia="en-US"/>
        </w:rPr>
        <w:t xml:space="preserve">We are looking for </w:t>
      </w:r>
      <w:r w:rsidR="00430B92" w:rsidRPr="00430B92">
        <w:rPr>
          <w:rFonts w:ascii="Arial" w:eastAsia="+mn-ea" w:hAnsi="Arial" w:cs="Arial"/>
          <w:color w:val="003763"/>
          <w:kern w:val="24"/>
          <w:sz w:val="20"/>
          <w:szCs w:val="20"/>
          <w:lang w:eastAsia="en-US"/>
        </w:rPr>
        <w:t>Aircraft Materials Purchasing</w:t>
      </w:r>
      <w:r w:rsidR="00430B92">
        <w:rPr>
          <w:rFonts w:ascii="Arial" w:eastAsia="+mn-ea" w:hAnsi="Arial" w:cs="Arial"/>
          <w:color w:val="003763"/>
          <w:kern w:val="24"/>
          <w:sz w:val="20"/>
          <w:szCs w:val="20"/>
          <w:lang w:eastAsia="en-US"/>
        </w:rPr>
        <w:t xml:space="preserve"> (</w:t>
      </w:r>
      <w:r w:rsidR="00430B92" w:rsidRPr="00430B92">
        <w:rPr>
          <w:rFonts w:ascii="Arial" w:eastAsia="+mn-ea" w:hAnsi="Arial" w:cs="Arial"/>
          <w:color w:val="003763"/>
          <w:kern w:val="24"/>
          <w:sz w:val="20"/>
          <w:szCs w:val="20"/>
          <w:lang w:eastAsia="en-US"/>
        </w:rPr>
        <w:t>Components)</w:t>
      </w:r>
      <w:r w:rsidR="00430B92">
        <w:rPr>
          <w:rFonts w:ascii="Arial" w:eastAsia="+mn-ea" w:hAnsi="Arial" w:cs="Arial"/>
          <w:color w:val="003763"/>
          <w:kern w:val="24"/>
          <w:sz w:val="20"/>
          <w:szCs w:val="20"/>
          <w:lang w:eastAsia="en-US"/>
        </w:rPr>
        <w:t>.</w:t>
      </w:r>
      <w:r w:rsidR="00C2064C">
        <w:rPr>
          <w:rFonts w:ascii="Arial" w:eastAsia="+mn-ea" w:hAnsi="Arial" w:cs="Arial"/>
          <w:color w:val="003763"/>
          <w:kern w:val="24"/>
          <w:sz w:val="20"/>
          <w:szCs w:val="20"/>
          <w:lang w:eastAsia="en-US"/>
        </w:rPr>
        <w:t xml:space="preserve"> </w:t>
      </w:r>
      <w:r w:rsidR="00430B92" w:rsidRPr="00430B92">
        <w:rPr>
          <w:rFonts w:ascii="Arial" w:eastAsia="+mn-ea" w:hAnsi="Arial" w:cs="Arial"/>
          <w:color w:val="003763"/>
          <w:kern w:val="24"/>
          <w:sz w:val="20"/>
          <w:szCs w:val="20"/>
          <w:lang w:eastAsia="en-US"/>
        </w:rPr>
        <w:t xml:space="preserve">The Materials Purchasing is responsible for the material planning and purchasing to support repair orders, part provisioning (Safety stock) and input forecast from competitive, high quality and reliable suppliers/vendors </w:t>
      </w:r>
      <w:proofErr w:type="gramStart"/>
      <w:r w:rsidR="00430B92" w:rsidRPr="00430B92">
        <w:rPr>
          <w:rFonts w:ascii="Arial" w:eastAsia="+mn-ea" w:hAnsi="Arial" w:cs="Arial"/>
          <w:color w:val="003763"/>
          <w:kern w:val="24"/>
          <w:sz w:val="20"/>
          <w:szCs w:val="20"/>
          <w:lang w:eastAsia="en-US"/>
        </w:rPr>
        <w:t>and also</w:t>
      </w:r>
      <w:proofErr w:type="gramEnd"/>
      <w:r w:rsidR="00430B92" w:rsidRPr="00430B92">
        <w:rPr>
          <w:rFonts w:ascii="Arial" w:eastAsia="+mn-ea" w:hAnsi="Arial" w:cs="Arial"/>
          <w:color w:val="003763"/>
          <w:kern w:val="24"/>
          <w:sz w:val="20"/>
          <w:szCs w:val="20"/>
          <w:lang w:eastAsia="en-US"/>
        </w:rPr>
        <w:t xml:space="preserve"> managing optimum inventory level by products.</w:t>
      </w:r>
    </w:p>
    <w:p w14:paraId="3178350F" w14:textId="3404CE34" w:rsidR="00CE065A" w:rsidRDefault="00CE065A" w:rsidP="00430B92">
      <w:pPr>
        <w:spacing w:after="240" w:line="276" w:lineRule="auto"/>
        <w:jc w:val="thaiDistribute"/>
        <w:rPr>
          <w:rFonts w:ascii="Arial" w:eastAsia="+mn-ea" w:hAnsi="Arial" w:cs="Arial"/>
          <w:b/>
          <w:bCs/>
          <w:color w:val="003763"/>
          <w:kern w:val="24"/>
          <w:sz w:val="20"/>
          <w:szCs w:val="20"/>
          <w:lang w:eastAsia="en-US"/>
        </w:rPr>
      </w:pPr>
      <w:r>
        <w:rPr>
          <w:rFonts w:ascii="Arial" w:eastAsia="+mn-ea" w:hAnsi="Arial" w:cs="Arial"/>
          <w:b/>
          <w:bCs/>
          <w:color w:val="003763"/>
          <w:kern w:val="24"/>
          <w:sz w:val="20"/>
          <w:szCs w:val="20"/>
          <w:lang w:eastAsia="en-US"/>
        </w:rPr>
        <w:t>Key Roles &amp; Responsibilities:</w:t>
      </w:r>
    </w:p>
    <w:p w14:paraId="56A5C1FA" w14:textId="77777777" w:rsidR="00A36909" w:rsidRDefault="00A36909" w:rsidP="00A36909">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A36909">
        <w:rPr>
          <w:rFonts w:ascii="Arial" w:eastAsia="+mn-ea" w:hAnsi="Arial" w:cs="Arial"/>
          <w:color w:val="003763"/>
          <w:kern w:val="24"/>
          <w:sz w:val="20"/>
          <w:szCs w:val="20"/>
          <w:lang w:eastAsia="en-US"/>
        </w:rPr>
        <w:t>Source material both domestic and oversea and negotiate to get the best sources with competitive price, high-quality and short lead time.</w:t>
      </w:r>
    </w:p>
    <w:p w14:paraId="3DD9BF0E" w14:textId="77777777" w:rsidR="00A36909" w:rsidRDefault="00A36909" w:rsidP="00A36909">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A36909">
        <w:rPr>
          <w:rFonts w:ascii="Arial" w:eastAsia="+mn-ea" w:hAnsi="Arial" w:cs="Arial"/>
          <w:color w:val="003763"/>
          <w:kern w:val="24"/>
          <w:sz w:val="20"/>
          <w:szCs w:val="20"/>
          <w:lang w:eastAsia="en-US"/>
        </w:rPr>
        <w:t>Source qualified vendors who have repair/fabrication capabilities and special processes (plating, anodizing, heat treatment, machining, welding, etc.)</w:t>
      </w:r>
    </w:p>
    <w:p w14:paraId="35207D6E" w14:textId="77777777" w:rsidR="00A36909" w:rsidRDefault="00A36909" w:rsidP="00A36909">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A36909">
        <w:rPr>
          <w:rFonts w:ascii="Arial" w:eastAsia="+mn-ea" w:hAnsi="Arial" w:cs="Arial"/>
          <w:color w:val="003763"/>
          <w:kern w:val="24"/>
          <w:sz w:val="20"/>
          <w:szCs w:val="20"/>
          <w:lang w:eastAsia="en-US"/>
        </w:rPr>
        <w:t>Co-ordinate with Quality department for vendor/supplier account setup and approval of supplier Class 1-4.</w:t>
      </w:r>
    </w:p>
    <w:p w14:paraId="056AFDDE" w14:textId="77777777" w:rsidR="00A36909" w:rsidRDefault="00A36909" w:rsidP="00A36909">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A36909">
        <w:rPr>
          <w:rFonts w:ascii="Arial" w:eastAsia="+mn-ea" w:hAnsi="Arial" w:cs="Arial"/>
          <w:color w:val="003763"/>
          <w:kern w:val="24"/>
          <w:sz w:val="20"/>
          <w:szCs w:val="20"/>
          <w:lang w:eastAsia="en-US"/>
        </w:rPr>
        <w:t>Follow up suppliers/vendors for shipping details and work with Logistic and warehouse to ensure that all deliveries are satisfied and filled the assigned purchase orders and report any back-ordered or missing products.</w:t>
      </w:r>
    </w:p>
    <w:p w14:paraId="1B42799D" w14:textId="77777777" w:rsidR="00A36909" w:rsidRDefault="00A36909" w:rsidP="00A36909">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A36909">
        <w:rPr>
          <w:rFonts w:ascii="Arial" w:eastAsia="+mn-ea" w:hAnsi="Arial" w:cs="Arial"/>
          <w:color w:val="003763"/>
          <w:kern w:val="24"/>
          <w:sz w:val="20"/>
          <w:szCs w:val="20"/>
          <w:lang w:eastAsia="en-US"/>
        </w:rPr>
        <w:t>Ensuring the products are delivered on time by supplier management which include payment terms, cost savings, materials quality.</w:t>
      </w:r>
    </w:p>
    <w:p w14:paraId="7189C16D" w14:textId="77777777" w:rsidR="00A36909" w:rsidRDefault="00A36909" w:rsidP="00A36909">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A36909">
        <w:rPr>
          <w:rFonts w:ascii="Arial" w:eastAsia="+mn-ea" w:hAnsi="Arial" w:cs="Arial"/>
          <w:color w:val="003763"/>
          <w:kern w:val="24"/>
          <w:sz w:val="20"/>
          <w:szCs w:val="20"/>
          <w:lang w:eastAsia="en-US"/>
        </w:rPr>
        <w:t>Work with planners and operations internally to achieve defined planned material clear date and operation target date to meet company goal and customer TAT.</w:t>
      </w:r>
    </w:p>
    <w:p w14:paraId="7F249871" w14:textId="77777777" w:rsidR="00A36909" w:rsidRDefault="00A36909" w:rsidP="00A36909">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A36909">
        <w:rPr>
          <w:rFonts w:ascii="Arial" w:eastAsia="+mn-ea" w:hAnsi="Arial" w:cs="Arial"/>
          <w:color w:val="003763"/>
          <w:kern w:val="24"/>
          <w:sz w:val="20"/>
          <w:szCs w:val="20"/>
          <w:lang w:eastAsia="en-US"/>
        </w:rPr>
        <w:t>Input accurate data in Syteline MRP and monitor all open purchase orders.</w:t>
      </w:r>
    </w:p>
    <w:p w14:paraId="522BF894" w14:textId="77777777" w:rsidR="00A36909" w:rsidRDefault="00A36909" w:rsidP="00A36909">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A36909">
        <w:rPr>
          <w:rFonts w:ascii="Arial" w:eastAsia="+mn-ea" w:hAnsi="Arial" w:cs="Arial"/>
          <w:color w:val="003763"/>
          <w:kern w:val="24"/>
          <w:sz w:val="20"/>
          <w:szCs w:val="20"/>
          <w:lang w:eastAsia="en-US"/>
        </w:rPr>
        <w:t xml:space="preserve">Issue purchase orders and repair orders per SRO Transactions to supplier/vendors. </w:t>
      </w:r>
    </w:p>
    <w:p w14:paraId="325999F5" w14:textId="77777777" w:rsidR="00A36909" w:rsidRDefault="00A36909" w:rsidP="00A36909">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A36909">
        <w:rPr>
          <w:rFonts w:ascii="Arial" w:eastAsia="+mn-ea" w:hAnsi="Arial" w:cs="Arial"/>
          <w:color w:val="003763"/>
          <w:kern w:val="24"/>
          <w:sz w:val="20"/>
          <w:szCs w:val="20"/>
          <w:lang w:eastAsia="en-US"/>
        </w:rPr>
        <w:t>Place orders on web portal</w:t>
      </w:r>
    </w:p>
    <w:p w14:paraId="38003296" w14:textId="186D865D" w:rsidR="00A36909" w:rsidRDefault="00A36909" w:rsidP="00A36909">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A36909">
        <w:rPr>
          <w:rFonts w:ascii="Arial" w:eastAsia="+mn-ea" w:hAnsi="Arial" w:cs="Arial"/>
          <w:color w:val="003763"/>
          <w:kern w:val="24"/>
          <w:sz w:val="20"/>
          <w:szCs w:val="20"/>
          <w:lang w:eastAsia="en-US"/>
        </w:rPr>
        <w:t>Work with suppliers/manufactures and engineering team for extending shelf-life materials.</w:t>
      </w:r>
    </w:p>
    <w:p w14:paraId="030F43CE" w14:textId="77777777" w:rsidR="00A36909" w:rsidRDefault="00A36909" w:rsidP="00A36909">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A36909">
        <w:rPr>
          <w:rFonts w:ascii="Arial" w:eastAsia="+mn-ea" w:hAnsi="Arial" w:cs="Arial"/>
          <w:color w:val="003763"/>
          <w:kern w:val="24"/>
          <w:sz w:val="20"/>
          <w:szCs w:val="20"/>
          <w:lang w:eastAsia="en-US"/>
        </w:rPr>
        <w:t>Launch annual RFQ for safety stock items and negotiate with suppliers for the best prices and short lead times.</w:t>
      </w:r>
    </w:p>
    <w:p w14:paraId="2D2A9867" w14:textId="73163F31" w:rsidR="00A36909" w:rsidRDefault="00A36909" w:rsidP="00DA5BE3">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A36909">
        <w:rPr>
          <w:rFonts w:ascii="Arial" w:eastAsia="+mn-ea" w:hAnsi="Arial" w:cs="Arial"/>
          <w:color w:val="003763"/>
          <w:kern w:val="24"/>
          <w:sz w:val="20"/>
          <w:szCs w:val="20"/>
          <w:lang w:eastAsia="en-US"/>
        </w:rPr>
        <w:t>Initiate and execute project improvements for process efficiency and cost reduction.</w:t>
      </w:r>
    </w:p>
    <w:p w14:paraId="13E77515" w14:textId="77777777" w:rsidR="00DA5BE3" w:rsidRPr="00DA5BE3" w:rsidRDefault="00DA5BE3" w:rsidP="00DA5BE3">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DA5BE3">
        <w:rPr>
          <w:rFonts w:ascii="Arial" w:eastAsia="+mn-ea" w:hAnsi="Arial" w:cs="Arial"/>
          <w:color w:val="003763"/>
          <w:kern w:val="24"/>
          <w:sz w:val="20"/>
          <w:szCs w:val="20"/>
          <w:lang w:eastAsia="en-US"/>
        </w:rPr>
        <w:t>Create item master in Syteline MRP.</w:t>
      </w:r>
    </w:p>
    <w:p w14:paraId="318360A0" w14:textId="77777777" w:rsidR="00DA5BE3" w:rsidRPr="00DA5BE3" w:rsidRDefault="00DA5BE3" w:rsidP="00DA5BE3">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DA5BE3">
        <w:rPr>
          <w:rFonts w:ascii="Arial" w:eastAsia="+mn-ea" w:hAnsi="Arial" w:cs="Arial"/>
          <w:color w:val="003763"/>
          <w:kern w:val="24"/>
          <w:sz w:val="20"/>
          <w:szCs w:val="20"/>
          <w:lang w:eastAsia="en-US"/>
        </w:rPr>
        <w:t xml:space="preserve">Attend engineering </w:t>
      </w:r>
      <w:proofErr w:type="spellStart"/>
      <w:r w:rsidRPr="00DA5BE3">
        <w:rPr>
          <w:rFonts w:ascii="Arial" w:eastAsia="+mn-ea" w:hAnsi="Arial" w:cs="Arial"/>
          <w:color w:val="003763"/>
          <w:kern w:val="24"/>
          <w:sz w:val="20"/>
          <w:szCs w:val="20"/>
          <w:lang w:eastAsia="en-US"/>
        </w:rPr>
        <w:t>workscope</w:t>
      </w:r>
      <w:proofErr w:type="spellEnd"/>
      <w:r w:rsidRPr="00DA5BE3">
        <w:rPr>
          <w:rFonts w:ascii="Arial" w:eastAsia="+mn-ea" w:hAnsi="Arial" w:cs="Arial"/>
          <w:color w:val="003763"/>
          <w:kern w:val="24"/>
          <w:sz w:val="20"/>
          <w:szCs w:val="20"/>
          <w:lang w:eastAsia="en-US"/>
        </w:rPr>
        <w:t xml:space="preserve"> of each SRO for the customer requirements and part provisioning and required materials.</w:t>
      </w:r>
    </w:p>
    <w:p w14:paraId="181EA43B" w14:textId="77777777" w:rsidR="00DA5BE3" w:rsidRPr="00DA5BE3" w:rsidRDefault="00DA5BE3" w:rsidP="00DA5BE3">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DA5BE3">
        <w:rPr>
          <w:rFonts w:ascii="Arial" w:eastAsia="+mn-ea" w:hAnsi="Arial" w:cs="Arial"/>
          <w:color w:val="003763"/>
          <w:kern w:val="24"/>
          <w:sz w:val="20"/>
          <w:szCs w:val="20"/>
          <w:lang w:eastAsia="en-US"/>
        </w:rPr>
        <w:lastRenderedPageBreak/>
        <w:t>Provide a list of scrapped parts of each SRO to Engineering to review for repair development or alternative material (Shortage or long lead times)</w:t>
      </w:r>
    </w:p>
    <w:p w14:paraId="6A8F378F" w14:textId="77777777" w:rsidR="00DA5BE3" w:rsidRPr="00DA5BE3" w:rsidRDefault="00DA5BE3" w:rsidP="00DA5BE3">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DA5BE3">
        <w:rPr>
          <w:rFonts w:ascii="Arial" w:eastAsia="+mn-ea" w:hAnsi="Arial" w:cs="Arial"/>
          <w:color w:val="003763"/>
          <w:kern w:val="24"/>
          <w:sz w:val="20"/>
          <w:szCs w:val="20"/>
          <w:lang w:eastAsia="en-US"/>
        </w:rPr>
        <w:t>Work with Operations and Engineering to ensure SRO transactions (Planned material and labor hours) are complete.</w:t>
      </w:r>
    </w:p>
    <w:p w14:paraId="135357C5" w14:textId="77777777" w:rsidR="00DA5BE3" w:rsidRPr="00DA5BE3" w:rsidRDefault="00DA5BE3" w:rsidP="00DA5BE3">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DA5BE3">
        <w:rPr>
          <w:rFonts w:ascii="Arial" w:eastAsia="+mn-ea" w:hAnsi="Arial" w:cs="Arial"/>
          <w:color w:val="003763"/>
          <w:kern w:val="24"/>
          <w:sz w:val="20"/>
          <w:szCs w:val="20"/>
          <w:lang w:eastAsia="en-US"/>
        </w:rPr>
        <w:t>Generate the plan cost of each SRO and update planned material and plan cost , and close gate in Syteline MRP.</w:t>
      </w:r>
    </w:p>
    <w:p w14:paraId="7F5AECD7" w14:textId="77777777" w:rsidR="00DA5BE3" w:rsidRPr="00DA5BE3" w:rsidRDefault="00DA5BE3" w:rsidP="00DA5BE3">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DA5BE3">
        <w:rPr>
          <w:rFonts w:ascii="Arial" w:eastAsia="+mn-ea" w:hAnsi="Arial" w:cs="Arial"/>
          <w:color w:val="003763"/>
          <w:kern w:val="24"/>
          <w:sz w:val="20"/>
          <w:szCs w:val="20"/>
          <w:lang w:eastAsia="en-US"/>
        </w:rPr>
        <w:t>Determine the required materials in SRO transactions and generate purchase order requisition and purchase order.</w:t>
      </w:r>
    </w:p>
    <w:p w14:paraId="5E3CF0DC" w14:textId="77777777" w:rsidR="00DA5BE3" w:rsidRPr="00DA5BE3" w:rsidRDefault="00DA5BE3" w:rsidP="00DA5BE3">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DA5BE3">
        <w:rPr>
          <w:rFonts w:ascii="Arial" w:eastAsia="+mn-ea" w:hAnsi="Arial" w:cs="Arial"/>
          <w:color w:val="003763"/>
          <w:kern w:val="24"/>
          <w:sz w:val="20"/>
          <w:szCs w:val="20"/>
          <w:lang w:eastAsia="en-US"/>
        </w:rPr>
        <w:t>Ensure materials meet specifications, quality standards, and are cost-efficient.</w:t>
      </w:r>
    </w:p>
    <w:p w14:paraId="62F11265" w14:textId="77777777" w:rsidR="00DA5BE3" w:rsidRPr="00DA5BE3" w:rsidRDefault="00DA5BE3" w:rsidP="00DA5BE3">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DA5BE3">
        <w:rPr>
          <w:rFonts w:ascii="Arial" w:eastAsia="+mn-ea" w:hAnsi="Arial" w:cs="Arial"/>
          <w:color w:val="003763"/>
          <w:kern w:val="24"/>
          <w:sz w:val="20"/>
          <w:szCs w:val="20"/>
          <w:lang w:eastAsia="en-US"/>
        </w:rPr>
        <w:t>Review and monitor material arrival dates and provide SRO material clear dates to Operations.</w:t>
      </w:r>
    </w:p>
    <w:p w14:paraId="555B8ACD" w14:textId="77777777" w:rsidR="00DA5BE3" w:rsidRPr="00DA5BE3" w:rsidRDefault="00DA5BE3" w:rsidP="00DA5BE3">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DA5BE3">
        <w:rPr>
          <w:rFonts w:ascii="Arial" w:eastAsia="+mn-ea" w:hAnsi="Arial" w:cs="Arial"/>
          <w:color w:val="003763"/>
          <w:kern w:val="24"/>
          <w:sz w:val="20"/>
          <w:szCs w:val="20"/>
          <w:lang w:eastAsia="en-US"/>
        </w:rPr>
        <w:t>Work with Store to pick materials per SRO Transactions.</w:t>
      </w:r>
    </w:p>
    <w:p w14:paraId="33E8B9B5" w14:textId="77777777" w:rsidR="00DA5BE3" w:rsidRPr="00DA5BE3" w:rsidRDefault="00DA5BE3" w:rsidP="00DA5BE3">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DA5BE3">
        <w:rPr>
          <w:rFonts w:ascii="Arial" w:eastAsia="+mn-ea" w:hAnsi="Arial" w:cs="Arial"/>
          <w:color w:val="003763"/>
          <w:kern w:val="24"/>
          <w:sz w:val="20"/>
          <w:szCs w:val="20"/>
          <w:lang w:eastAsia="en-US"/>
        </w:rPr>
        <w:t>Monitor complete SROs for cost completion and close gate in Syteline MRP.</w:t>
      </w:r>
    </w:p>
    <w:p w14:paraId="3D67CA8C" w14:textId="0A654BA7" w:rsidR="00DA5BE3" w:rsidRPr="00DA5BE3" w:rsidRDefault="00DA5BE3" w:rsidP="00DA5BE3">
      <w:pPr>
        <w:pStyle w:val="ListParagraph"/>
        <w:numPr>
          <w:ilvl w:val="0"/>
          <w:numId w:val="29"/>
        </w:numPr>
        <w:spacing w:line="276" w:lineRule="auto"/>
        <w:jc w:val="thaiDistribute"/>
        <w:rPr>
          <w:rFonts w:ascii="Arial" w:eastAsia="+mn-ea" w:hAnsi="Arial" w:cs="Arial"/>
          <w:color w:val="003763"/>
          <w:kern w:val="24"/>
          <w:sz w:val="20"/>
          <w:szCs w:val="20"/>
          <w:lang w:eastAsia="en-US"/>
        </w:rPr>
      </w:pPr>
      <w:r w:rsidRPr="00DA5BE3">
        <w:rPr>
          <w:rFonts w:ascii="Arial" w:eastAsia="+mn-ea" w:hAnsi="Arial" w:cs="Arial"/>
          <w:color w:val="003763"/>
          <w:kern w:val="24"/>
          <w:sz w:val="20"/>
          <w:szCs w:val="20"/>
          <w:lang w:eastAsia="en-US"/>
        </w:rPr>
        <w:t>Monthly accrue cost for incomplete cost posting of each order and update to Finance department.</w:t>
      </w:r>
    </w:p>
    <w:p w14:paraId="0BE69EF2" w14:textId="77777777" w:rsidR="00CE065A" w:rsidRDefault="00CE065A" w:rsidP="001148B9">
      <w:pPr>
        <w:spacing w:line="276" w:lineRule="auto"/>
        <w:jc w:val="thaiDistribute"/>
        <w:rPr>
          <w:rFonts w:ascii="Arial" w:hAnsi="Arial" w:cs="Arial"/>
          <w:b/>
          <w:bCs/>
          <w:color w:val="0070C0"/>
          <w:sz w:val="20"/>
          <w:szCs w:val="20"/>
          <w:bdr w:val="none" w:sz="0" w:space="0" w:color="auto" w:frame="1"/>
          <w:shd w:val="clear" w:color="auto" w:fill="FFFFFF"/>
        </w:rPr>
      </w:pPr>
    </w:p>
    <w:p w14:paraId="296C69E8" w14:textId="77777777" w:rsidR="00CE065A" w:rsidRDefault="00CE065A" w:rsidP="001148B9">
      <w:pPr>
        <w:shd w:val="clear" w:color="auto" w:fill="FFFFFF"/>
        <w:spacing w:after="100" w:afterAutospacing="1" w:line="276" w:lineRule="auto"/>
        <w:jc w:val="thaiDistribute"/>
        <w:textAlignment w:val="baseline"/>
        <w:rPr>
          <w:rFonts w:ascii="Arial" w:eastAsia="+mn-ea" w:hAnsi="Arial" w:cs="Arial"/>
          <w:b/>
          <w:bCs/>
          <w:color w:val="003763"/>
          <w:kern w:val="24"/>
          <w:sz w:val="20"/>
          <w:szCs w:val="20"/>
          <w:lang w:eastAsia="en-US"/>
        </w:rPr>
      </w:pPr>
      <w:r>
        <w:rPr>
          <w:rFonts w:ascii="Arial" w:eastAsia="+mn-ea" w:hAnsi="Arial" w:cs="Arial"/>
          <w:b/>
          <w:bCs/>
          <w:color w:val="003763"/>
          <w:kern w:val="24"/>
          <w:sz w:val="20"/>
          <w:szCs w:val="20"/>
          <w:lang w:eastAsia="en-US"/>
        </w:rPr>
        <w:t>Qualifications:</w:t>
      </w:r>
    </w:p>
    <w:p w14:paraId="45C1D893" w14:textId="77777777" w:rsidR="003E4B05" w:rsidRDefault="003E4B05" w:rsidP="003E4B05">
      <w:pPr>
        <w:pStyle w:val="ListParagraph"/>
        <w:numPr>
          <w:ilvl w:val="0"/>
          <w:numId w:val="30"/>
        </w:numPr>
        <w:spacing w:line="276" w:lineRule="auto"/>
        <w:rPr>
          <w:rFonts w:ascii="Arial" w:eastAsia="+mn-ea" w:hAnsi="Arial" w:cs="Arial"/>
          <w:color w:val="003763"/>
          <w:kern w:val="24"/>
          <w:sz w:val="20"/>
          <w:szCs w:val="20"/>
          <w:lang w:eastAsia="en-US"/>
        </w:rPr>
      </w:pPr>
      <w:r w:rsidRPr="003E4B05">
        <w:rPr>
          <w:rFonts w:ascii="Arial" w:eastAsia="+mn-ea" w:hAnsi="Arial" w:cs="Arial"/>
          <w:color w:val="003763"/>
          <w:kern w:val="24"/>
          <w:sz w:val="20"/>
          <w:szCs w:val="20"/>
          <w:lang w:eastAsia="en-US"/>
        </w:rPr>
        <w:t>Bachelor’s degree in Business or related field</w:t>
      </w:r>
    </w:p>
    <w:p w14:paraId="3073A2C1" w14:textId="77777777" w:rsidR="003E4B05" w:rsidRPr="003E4B05" w:rsidRDefault="003E4B05" w:rsidP="003E4B05">
      <w:pPr>
        <w:pStyle w:val="ListParagraph"/>
        <w:numPr>
          <w:ilvl w:val="0"/>
          <w:numId w:val="30"/>
        </w:numPr>
        <w:spacing w:line="276" w:lineRule="auto"/>
        <w:rPr>
          <w:rFonts w:ascii="Arial" w:eastAsia="+mn-ea" w:hAnsi="Arial" w:cs="Arial"/>
          <w:color w:val="003763"/>
          <w:kern w:val="24"/>
          <w:sz w:val="20"/>
          <w:szCs w:val="20"/>
          <w:lang w:eastAsia="en-US"/>
        </w:rPr>
      </w:pPr>
      <w:r w:rsidRPr="003E4B05">
        <w:rPr>
          <w:rFonts w:ascii="Arial" w:eastAsia="+mn-ea" w:hAnsi="Arial" w:cs="Arial"/>
          <w:color w:val="003763"/>
          <w:kern w:val="24"/>
          <w:sz w:val="20"/>
          <w:szCs w:val="20"/>
          <w:lang w:eastAsia="en-US"/>
        </w:rPr>
        <w:t>Ability to read, write and understand English and computer literacy is required</w:t>
      </w:r>
    </w:p>
    <w:p w14:paraId="5F3783A1" w14:textId="77777777" w:rsidR="003E4B05" w:rsidRPr="003E4B05" w:rsidRDefault="003E4B05" w:rsidP="003E4B05">
      <w:pPr>
        <w:pStyle w:val="ListParagraph"/>
        <w:numPr>
          <w:ilvl w:val="0"/>
          <w:numId w:val="30"/>
        </w:numPr>
        <w:spacing w:line="276" w:lineRule="auto"/>
        <w:rPr>
          <w:rFonts w:ascii="Arial" w:eastAsia="+mn-ea" w:hAnsi="Arial" w:cs="Arial"/>
          <w:color w:val="003763"/>
          <w:kern w:val="24"/>
          <w:sz w:val="20"/>
          <w:szCs w:val="20"/>
          <w:lang w:eastAsia="en-US"/>
        </w:rPr>
      </w:pPr>
      <w:r w:rsidRPr="003E4B05">
        <w:rPr>
          <w:rFonts w:ascii="Arial" w:eastAsia="+mn-ea" w:hAnsi="Arial" w:cs="Arial"/>
          <w:color w:val="003763"/>
          <w:kern w:val="24"/>
          <w:sz w:val="20"/>
          <w:szCs w:val="20"/>
          <w:lang w:eastAsia="en-US"/>
        </w:rPr>
        <w:t>Good verbal and written English communication skills.</w:t>
      </w:r>
    </w:p>
    <w:p w14:paraId="6FC19632" w14:textId="77777777" w:rsidR="003E4B05" w:rsidRPr="003E4B05" w:rsidRDefault="003E4B05" w:rsidP="003E4B05">
      <w:pPr>
        <w:pStyle w:val="ListParagraph"/>
        <w:numPr>
          <w:ilvl w:val="0"/>
          <w:numId w:val="30"/>
        </w:numPr>
        <w:spacing w:line="276" w:lineRule="auto"/>
        <w:rPr>
          <w:rFonts w:ascii="Arial" w:eastAsia="+mn-ea" w:hAnsi="Arial" w:cs="Arial"/>
          <w:color w:val="003763"/>
          <w:kern w:val="24"/>
          <w:sz w:val="20"/>
          <w:szCs w:val="20"/>
          <w:lang w:eastAsia="en-US"/>
        </w:rPr>
      </w:pPr>
      <w:r w:rsidRPr="003E4B05">
        <w:rPr>
          <w:rFonts w:ascii="Arial" w:eastAsia="+mn-ea" w:hAnsi="Arial" w:cs="Arial"/>
          <w:color w:val="003763"/>
          <w:kern w:val="24"/>
          <w:sz w:val="20"/>
          <w:szCs w:val="20"/>
          <w:lang w:eastAsia="en-US"/>
        </w:rPr>
        <w:t>Excellent verbal and written English communication skills.</w:t>
      </w:r>
    </w:p>
    <w:p w14:paraId="70ABECC7" w14:textId="77777777" w:rsidR="003E4B05" w:rsidRPr="003E4B05" w:rsidRDefault="003E4B05" w:rsidP="003E4B05">
      <w:pPr>
        <w:pStyle w:val="ListParagraph"/>
        <w:numPr>
          <w:ilvl w:val="0"/>
          <w:numId w:val="30"/>
        </w:numPr>
        <w:spacing w:line="276" w:lineRule="auto"/>
        <w:rPr>
          <w:rFonts w:ascii="Arial" w:eastAsia="+mn-ea" w:hAnsi="Arial" w:cs="Arial"/>
          <w:color w:val="003763"/>
          <w:kern w:val="24"/>
          <w:sz w:val="20"/>
          <w:szCs w:val="20"/>
          <w:lang w:eastAsia="en-US"/>
        </w:rPr>
      </w:pPr>
      <w:r w:rsidRPr="003E4B05">
        <w:rPr>
          <w:rFonts w:ascii="Arial" w:eastAsia="+mn-ea" w:hAnsi="Arial" w:cs="Arial"/>
          <w:color w:val="003763"/>
          <w:kern w:val="24"/>
          <w:sz w:val="20"/>
          <w:szCs w:val="20"/>
          <w:lang w:eastAsia="en-US"/>
        </w:rPr>
        <w:t>Minimum 2 years in associate buyer/planner or 5 years of related aviation supply chain role</w:t>
      </w:r>
    </w:p>
    <w:p w14:paraId="21548C64" w14:textId="4E65B933" w:rsidR="003E4B05" w:rsidRPr="003E4B05" w:rsidRDefault="003E4B05" w:rsidP="003E4B05">
      <w:pPr>
        <w:pStyle w:val="ListParagraph"/>
        <w:numPr>
          <w:ilvl w:val="0"/>
          <w:numId w:val="30"/>
        </w:numPr>
        <w:rPr>
          <w:rFonts w:ascii="Arial" w:eastAsia="+mn-ea" w:hAnsi="Arial" w:cs="Arial"/>
          <w:color w:val="003763"/>
          <w:kern w:val="24"/>
          <w:sz w:val="20"/>
          <w:szCs w:val="20"/>
          <w:lang w:eastAsia="en-US"/>
        </w:rPr>
      </w:pPr>
      <w:r w:rsidRPr="003E4B05">
        <w:rPr>
          <w:rFonts w:ascii="Arial" w:eastAsia="+mn-ea" w:hAnsi="Arial" w:cs="Arial"/>
          <w:color w:val="003763"/>
          <w:kern w:val="24"/>
          <w:sz w:val="20"/>
          <w:szCs w:val="20"/>
          <w:lang w:eastAsia="en-US"/>
        </w:rPr>
        <w:t>Proficiency in computer skills (MS Word, Office, Excel, ERP systems)</w:t>
      </w:r>
    </w:p>
    <w:p w14:paraId="1D27C879" w14:textId="77777777" w:rsidR="00BD5583" w:rsidRDefault="00BD5583" w:rsidP="008177D3">
      <w:pPr>
        <w:shd w:val="clear" w:color="auto" w:fill="FFFFFF"/>
        <w:spacing w:line="276" w:lineRule="auto"/>
        <w:textAlignment w:val="baseline"/>
        <w:rPr>
          <w:rFonts w:ascii="Arial" w:eastAsia="+mn-ea" w:hAnsi="Arial" w:cs="Arial"/>
          <w:color w:val="003763"/>
          <w:kern w:val="24"/>
          <w:sz w:val="20"/>
          <w:szCs w:val="20"/>
          <w:lang w:eastAsia="en-US"/>
        </w:rPr>
      </w:pPr>
    </w:p>
    <w:p w14:paraId="1BBEABAE" w14:textId="77777777" w:rsidR="00BD5583" w:rsidRPr="00A71DB0" w:rsidRDefault="00BD5583" w:rsidP="008177D3">
      <w:pPr>
        <w:spacing w:line="276" w:lineRule="auto"/>
        <w:jc w:val="thaiDistribute"/>
        <w:rPr>
          <w:rFonts w:ascii="Arial" w:hAnsi="Arial" w:cs="Arial"/>
          <w:b/>
          <w:bCs/>
          <w:color w:val="0070C0"/>
          <w:sz w:val="20"/>
          <w:szCs w:val="20"/>
          <w:bdr w:val="none" w:sz="0" w:space="0" w:color="auto" w:frame="1"/>
          <w:shd w:val="clear" w:color="auto" w:fill="FFFFFF"/>
        </w:rPr>
      </w:pPr>
      <w:r w:rsidRPr="00A71DB0">
        <w:rPr>
          <w:rFonts w:ascii="Arial" w:hAnsi="Arial" w:cs="Arial"/>
          <w:b/>
          <w:bCs/>
          <w:color w:val="0070C0"/>
          <w:sz w:val="20"/>
          <w:szCs w:val="20"/>
          <w:bdr w:val="none" w:sz="0" w:space="0" w:color="auto" w:frame="1"/>
          <w:shd w:val="clear" w:color="auto" w:fill="FFFFFF"/>
        </w:rPr>
        <w:t>Total rewards</w:t>
      </w:r>
    </w:p>
    <w:p w14:paraId="7CCCE7A2" w14:textId="77777777" w:rsidR="00BD5583" w:rsidRPr="00A71DB0" w:rsidRDefault="00BD5583" w:rsidP="008177D3">
      <w:pPr>
        <w:spacing w:after="240"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As an AAR team member your rewards include:</w:t>
      </w:r>
    </w:p>
    <w:p w14:paraId="28E0652F"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Annual uniform</w:t>
      </w:r>
    </w:p>
    <w:p w14:paraId="562502A0"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PPE safety equipment </w:t>
      </w:r>
    </w:p>
    <w:p w14:paraId="565E0E89" w14:textId="5CFB6ECE"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Transportation</w:t>
      </w:r>
    </w:p>
    <w:p w14:paraId="2E5B82FB" w14:textId="098CC7D8"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Vacation benefits, including Thai Public Holidays</w:t>
      </w:r>
    </w:p>
    <w:p w14:paraId="700D8F1A" w14:textId="68F1A010"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Provident Fund </w:t>
      </w:r>
    </w:p>
    <w:p w14:paraId="5D394BD2" w14:textId="33A5069C"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Group Insurance</w:t>
      </w:r>
    </w:p>
    <w:p w14:paraId="70530F01" w14:textId="3020BF9E"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Training and development opportunities </w:t>
      </w:r>
    </w:p>
    <w:p w14:paraId="3D737FCA"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Staff engagement and recognition events</w:t>
      </w:r>
    </w:p>
    <w:p w14:paraId="03ACA961" w14:textId="77777777" w:rsidR="003259E2" w:rsidRPr="00A71DB0" w:rsidRDefault="003259E2" w:rsidP="008177D3">
      <w:pPr>
        <w:spacing w:line="276" w:lineRule="auto"/>
        <w:jc w:val="thaiDistribute"/>
        <w:textAlignment w:val="baseline"/>
        <w:rPr>
          <w:color w:val="1295D8"/>
          <w:sz w:val="20"/>
          <w:szCs w:val="22"/>
        </w:rPr>
      </w:pPr>
    </w:p>
    <w:p w14:paraId="5C946889" w14:textId="77777777" w:rsidR="003259E2" w:rsidRPr="00A71DB0" w:rsidRDefault="003259E2" w:rsidP="008177D3">
      <w:pPr>
        <w:spacing w:line="276" w:lineRule="auto"/>
        <w:jc w:val="thaiDistribute"/>
        <w:rPr>
          <w:rFonts w:ascii="Arial" w:hAnsi="Arial" w:cs="Arial"/>
          <w:color w:val="000000" w:themeColor="text1"/>
          <w:sz w:val="20"/>
          <w:szCs w:val="20"/>
        </w:rPr>
      </w:pPr>
      <w:r w:rsidRPr="00A71DB0">
        <w:rPr>
          <w:rFonts w:ascii="Arial" w:hAnsi="Arial" w:cs="Arial"/>
          <w:b/>
          <w:bCs/>
          <w:color w:val="0070C0"/>
          <w:sz w:val="20"/>
          <w:szCs w:val="20"/>
          <w:bdr w:val="none" w:sz="0" w:space="0" w:color="auto" w:frame="1"/>
          <w:shd w:val="clear" w:color="auto" w:fill="FFFFFF"/>
        </w:rPr>
        <w:t>Performance objectives</w:t>
      </w:r>
    </w:p>
    <w:p w14:paraId="447B379F"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Teamwork</w:t>
      </w:r>
      <w:r w:rsidRPr="00A71DB0">
        <w:rPr>
          <w:rFonts w:ascii="Arial" w:eastAsia="+mn-ea" w:hAnsi="Arial" w:cs="Arial"/>
          <w:color w:val="003763"/>
          <w:kern w:val="24"/>
          <w:sz w:val="20"/>
          <w:szCs w:val="20"/>
        </w:rPr>
        <w:t xml:space="preserve"> – collaborates with colleagues to achieve results and is also comfortable working independently</w:t>
      </w:r>
    </w:p>
    <w:p w14:paraId="46119F29"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Building trust</w:t>
      </w:r>
      <w:r w:rsidRPr="00A71DB0">
        <w:rPr>
          <w:rFonts w:ascii="Arial" w:eastAsia="+mn-ea" w:hAnsi="Arial" w:cs="Arial"/>
          <w:color w:val="003763"/>
          <w:kern w:val="24"/>
          <w:sz w:val="20"/>
          <w:szCs w:val="20"/>
        </w:rPr>
        <w:t xml:space="preserve"> </w:t>
      </w:r>
      <w:bookmarkStart w:id="0" w:name="OLE_LINK2"/>
      <w:bookmarkStart w:id="1" w:name="OLE_LINK4"/>
      <w:r w:rsidRPr="00A71DB0">
        <w:rPr>
          <w:rFonts w:ascii="Arial" w:eastAsia="+mn-ea" w:hAnsi="Arial" w:cs="Arial"/>
          <w:color w:val="003763"/>
          <w:kern w:val="24"/>
          <w:sz w:val="20"/>
          <w:szCs w:val="20"/>
        </w:rPr>
        <w:t>–</w:t>
      </w:r>
      <w:bookmarkEnd w:id="0"/>
      <w:bookmarkEnd w:id="1"/>
      <w:r w:rsidRPr="00A71DB0">
        <w:rPr>
          <w:rFonts w:ascii="Arial" w:eastAsia="+mn-ea" w:hAnsi="Arial" w:cs="Arial"/>
          <w:color w:val="003763"/>
          <w:kern w:val="24"/>
          <w:sz w:val="20"/>
          <w:szCs w:val="20"/>
        </w:rPr>
        <w:t xml:space="preserve"> operates with integrity, discloses own positions, remains open to ideas, and supports others through dignity, respect, and fairness</w:t>
      </w:r>
    </w:p>
    <w:p w14:paraId="2D13BDEA"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Building relationships and partnerships</w:t>
      </w:r>
      <w:r w:rsidRPr="00A71DB0">
        <w:rPr>
          <w:rFonts w:ascii="Arial" w:eastAsia="+mn-ea" w:hAnsi="Arial" w:cs="Arial"/>
          <w:color w:val="003763"/>
          <w:kern w:val="24"/>
          <w:sz w:val="20"/>
          <w:szCs w:val="20"/>
        </w:rPr>
        <w:t xml:space="preserve"> – develops and leverages relationships within and across teams to achieve results </w:t>
      </w:r>
    </w:p>
    <w:p w14:paraId="69698190"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Communication</w:t>
      </w:r>
      <w:r w:rsidRPr="00A71DB0">
        <w:rPr>
          <w:rFonts w:ascii="Arial" w:eastAsia="+mn-ea" w:hAnsi="Arial" w:cs="Arial"/>
          <w:color w:val="003763"/>
          <w:kern w:val="24"/>
          <w:sz w:val="20"/>
          <w:szCs w:val="20"/>
        </w:rPr>
        <w:t xml:space="preserve"> – conveys information and ideas clearly and concisely to individuals or group in an engaging manner, helping them understand and retain the message</w:t>
      </w:r>
    </w:p>
    <w:p w14:paraId="0F9C5D10"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Analytical skills</w:t>
      </w:r>
      <w:r w:rsidRPr="00A71DB0">
        <w:rPr>
          <w:rFonts w:ascii="Arial" w:eastAsia="+mn-ea" w:hAnsi="Arial" w:cs="Arial"/>
          <w:color w:val="003763"/>
          <w:kern w:val="24"/>
          <w:sz w:val="20"/>
          <w:szCs w:val="20"/>
        </w:rPr>
        <w:t xml:space="preserve"> – must be able to use data to determine cause and effect for complex problem solving</w:t>
      </w:r>
    </w:p>
    <w:p w14:paraId="7CAAE9ED"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Quality orientation</w:t>
      </w:r>
      <w:r w:rsidRPr="00A71DB0">
        <w:rPr>
          <w:rFonts w:ascii="Arial" w:eastAsia="+mn-ea" w:hAnsi="Arial" w:cs="Arial"/>
          <w:color w:val="003763"/>
          <w:kern w:val="24"/>
          <w:sz w:val="20"/>
          <w:szCs w:val="20"/>
        </w:rPr>
        <w:t xml:space="preserve"> – accomplishes tasks by considering all areas involved, no matter how detailed</w:t>
      </w:r>
    </w:p>
    <w:p w14:paraId="609F36C4" w14:textId="77777777" w:rsidR="003259E2" w:rsidRPr="00A71DB0" w:rsidRDefault="003259E2" w:rsidP="00683253">
      <w:pPr>
        <w:pStyle w:val="ListParagraph"/>
        <w:spacing w:line="276" w:lineRule="auto"/>
        <w:ind w:left="630"/>
        <w:jc w:val="thaiDistribute"/>
        <w:textAlignment w:val="baseline"/>
        <w:rPr>
          <w:color w:val="1295D8"/>
          <w:sz w:val="20"/>
          <w:szCs w:val="22"/>
        </w:rPr>
      </w:pPr>
    </w:p>
    <w:p w14:paraId="5366619F" w14:textId="77777777" w:rsidR="003259E2" w:rsidRPr="00A71DB0" w:rsidRDefault="003259E2" w:rsidP="008177D3">
      <w:pPr>
        <w:spacing w:line="276" w:lineRule="auto"/>
        <w:jc w:val="thaiDistribute"/>
        <w:rPr>
          <w:rFonts w:ascii="Arial" w:hAnsi="Arial" w:cs="Arial"/>
          <w:color w:val="0070C0"/>
          <w:sz w:val="20"/>
          <w:szCs w:val="20"/>
        </w:rPr>
      </w:pPr>
      <w:r w:rsidRPr="00A71DB0">
        <w:rPr>
          <w:rFonts w:ascii="Arial" w:hAnsi="Arial" w:cs="Arial"/>
          <w:b/>
          <w:bCs/>
          <w:color w:val="0070C0"/>
          <w:sz w:val="20"/>
          <w:szCs w:val="20"/>
          <w:bdr w:val="none" w:sz="0" w:space="0" w:color="auto" w:frame="1"/>
          <w:shd w:val="clear" w:color="auto" w:fill="FFFFFF"/>
        </w:rPr>
        <w:lastRenderedPageBreak/>
        <w:t xml:space="preserve">Why should you apply? </w:t>
      </w:r>
    </w:p>
    <w:p w14:paraId="19BBE85B"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AAR is the only aerospace / defense company on Forbes’ America’s Best Mid-Size Employers list. </w:t>
      </w:r>
    </w:p>
    <w:p w14:paraId="58CDAB7F"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Our innovative and entrepreneurial culture encourages employee input in every aspect, from day-to-day activities to the company’s future growth.</w:t>
      </w:r>
    </w:p>
    <w:p w14:paraId="65390911"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Our learning and career development program affords employees a learning path with the necessary tools and resources needed to help build their career at AAR.</w:t>
      </w:r>
    </w:p>
    <w:p w14:paraId="581DBA86"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We support non-profits and organizations that work to improve society in four primary areas: veterans and active military; education with an emphasis on STEM; health and wellness; and diversity / inclusion.</w:t>
      </w:r>
    </w:p>
    <w:p w14:paraId="07898F5C" w14:textId="77777777" w:rsidR="003259E2" w:rsidRPr="00A71DB0" w:rsidRDefault="003259E2" w:rsidP="008177D3">
      <w:pPr>
        <w:spacing w:line="276" w:lineRule="auto"/>
        <w:jc w:val="thaiDistribute"/>
        <w:rPr>
          <w:rFonts w:ascii="Arial" w:hAnsi="Arial" w:cs="Arial"/>
          <w:b/>
          <w:bCs/>
          <w:color w:val="000000" w:themeColor="text1"/>
          <w:sz w:val="20"/>
          <w:szCs w:val="20"/>
        </w:rPr>
      </w:pPr>
    </w:p>
    <w:p w14:paraId="434D6662" w14:textId="77777777" w:rsidR="003259E2" w:rsidRPr="00A71DB0" w:rsidRDefault="003259E2" w:rsidP="008177D3">
      <w:pPr>
        <w:spacing w:line="276" w:lineRule="auto"/>
        <w:jc w:val="thaiDistribute"/>
        <w:rPr>
          <w:rFonts w:ascii="Arial" w:hAnsi="Arial" w:cs="Arial"/>
          <w:b/>
          <w:bCs/>
          <w:color w:val="0070C0"/>
          <w:sz w:val="20"/>
          <w:szCs w:val="20"/>
        </w:rPr>
      </w:pPr>
      <w:r w:rsidRPr="00A71DB0">
        <w:rPr>
          <w:rFonts w:ascii="Arial" w:hAnsi="Arial" w:cs="Arial"/>
          <w:b/>
          <w:bCs/>
          <w:color w:val="0070C0"/>
          <w:sz w:val="20"/>
          <w:szCs w:val="20"/>
        </w:rPr>
        <w:t>About AAR</w:t>
      </w:r>
    </w:p>
    <w:p w14:paraId="0B5D8CA8"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AAR is an awarded global aerospace and defense company that offers employees a long-term career pathway and the opportunity to work with a great team! At AAR, our people remain our priority! We create the #BestTeamInAviation by focusing on recruitment, training, growth, engagement, and retention. AAR employees are empowered to meet their individual professional development goals through our global learning and development program, mentorship program, leadership training, continued education, networking, and much more!</w:t>
      </w:r>
    </w:p>
    <w:p w14:paraId="1EE9AE59"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p>
    <w:p w14:paraId="05D25158"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AAR is committed to building a diverse and inclusive workforce. We encourage applications from people of all races, ethnic origins, religions, abilities, sexual orientations, gender identities, or expressions. We are dedicated to the health and safety of our people, our customers, and the communities where we live and work. </w:t>
      </w:r>
    </w:p>
    <w:p w14:paraId="32913419" w14:textId="77777777" w:rsidR="00165A19" w:rsidRPr="00A71DB0" w:rsidRDefault="00165A19" w:rsidP="008177D3">
      <w:pPr>
        <w:spacing w:line="276" w:lineRule="auto"/>
        <w:jc w:val="thaiDistribute"/>
        <w:rPr>
          <w:rFonts w:ascii="Arial" w:eastAsia="+mn-ea" w:hAnsi="Arial" w:cs="Arial"/>
          <w:color w:val="003763"/>
          <w:kern w:val="24"/>
          <w:sz w:val="20"/>
          <w:szCs w:val="20"/>
          <w:lang w:eastAsia="en-US"/>
        </w:rPr>
      </w:pPr>
    </w:p>
    <w:p w14:paraId="19F0DE20" w14:textId="07D9D3E4" w:rsidR="00165A19" w:rsidRPr="00A71DB0" w:rsidRDefault="00165A19"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b/>
          <w:bCs/>
          <w:color w:val="003763"/>
          <w:kern w:val="24"/>
          <w:sz w:val="20"/>
          <w:szCs w:val="20"/>
          <w:lang w:eastAsia="en-US"/>
        </w:rPr>
        <w:t>Primary Location</w:t>
      </w:r>
      <w:r w:rsidRPr="00A71DB0">
        <w:rPr>
          <w:rFonts w:ascii="Arial" w:eastAsia="+mn-ea" w:hAnsi="Arial" w:cs="Arial"/>
          <w:color w:val="003763"/>
          <w:kern w:val="24"/>
          <w:sz w:val="20"/>
          <w:szCs w:val="20"/>
          <w:lang w:eastAsia="en-US"/>
        </w:rPr>
        <w:t xml:space="preserve">: </w:t>
      </w:r>
      <w:r w:rsidR="003F5DBB" w:rsidRPr="003F5DBB">
        <w:rPr>
          <w:rFonts w:ascii="Arial" w:eastAsia="+mn-ea" w:hAnsi="Arial" w:cs="Arial"/>
          <w:color w:val="003763"/>
          <w:kern w:val="24"/>
          <w:sz w:val="20"/>
          <w:szCs w:val="20"/>
          <w:lang w:eastAsia="en-US"/>
        </w:rPr>
        <w:t>700/160 Amata City Chonburi Industrial Estate Moo1, T. Bankao, A. Pantong, Chonburi, 20160 Thailand</w:t>
      </w:r>
      <w:r w:rsidR="003F5DBB">
        <w:rPr>
          <w:rFonts w:ascii="Arial" w:eastAsia="+mn-ea" w:hAnsi="Arial" w:cs="Arial"/>
          <w:color w:val="003763"/>
          <w:kern w:val="24"/>
          <w:sz w:val="20"/>
          <w:szCs w:val="20"/>
          <w:lang w:eastAsia="en-US"/>
        </w:rPr>
        <w:t>.</w:t>
      </w:r>
    </w:p>
    <w:p w14:paraId="05DBCEAD" w14:textId="77777777" w:rsidR="003259E2" w:rsidRPr="00A71DB0" w:rsidRDefault="003259E2" w:rsidP="008177D3">
      <w:pPr>
        <w:spacing w:line="276" w:lineRule="auto"/>
        <w:jc w:val="thaiDistribute"/>
        <w:textAlignment w:val="baseline"/>
        <w:rPr>
          <w:color w:val="1295D8"/>
          <w:sz w:val="20"/>
          <w:szCs w:val="22"/>
        </w:rPr>
      </w:pPr>
    </w:p>
    <w:p w14:paraId="5EA26A0D" w14:textId="23EAFFC7" w:rsidR="001E0AA0"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Qualified applicants may email their resume to </w:t>
      </w:r>
      <w:hyperlink r:id="rId18" w:history="1">
        <w:r w:rsidR="006E2DBE" w:rsidRPr="00FB15B6">
          <w:rPr>
            <w:rStyle w:val="Hyperlink"/>
          </w:rPr>
          <w:t>ACSTH-Recruitment@aarcorp.com</w:t>
        </w:r>
      </w:hyperlink>
      <w:r w:rsidR="006E2DBE">
        <w:t xml:space="preserve"> </w:t>
      </w:r>
      <w:r w:rsidR="004610B8">
        <w:rPr>
          <w:rFonts w:ascii="Arial" w:eastAsia="+mn-ea" w:hAnsi="Arial" w:cs="Arial"/>
          <w:color w:val="003763"/>
          <w:kern w:val="24"/>
          <w:sz w:val="20"/>
          <w:szCs w:val="20"/>
          <w:lang w:eastAsia="en-US"/>
        </w:rPr>
        <w:t xml:space="preserve"> </w:t>
      </w:r>
    </w:p>
    <w:p w14:paraId="684DA001" w14:textId="77777777" w:rsidR="001E0AA0" w:rsidRPr="00A71DB0" w:rsidRDefault="001E0AA0"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p>
    <w:p w14:paraId="7607A133" w14:textId="2545AB86" w:rsidR="001E0AA0"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Please submit your resume in PDF format. </w:t>
      </w:r>
    </w:p>
    <w:p w14:paraId="6D0649AF" w14:textId="77777777" w:rsidR="001E0AA0" w:rsidRPr="00A71DB0" w:rsidRDefault="001E0AA0"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p>
    <w:p w14:paraId="06879DD5" w14:textId="1DC01585" w:rsidR="00BD5583"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Although all applications are appreciated, only those candidates selected for an interview will be contacted.</w:t>
      </w:r>
    </w:p>
    <w:sectPr w:rsidR="00BD5583" w:rsidRPr="00A71DB0" w:rsidSect="00B80822">
      <w:headerReference w:type="default" r:id="rId19"/>
      <w:footerReference w:type="even" r:id="rId20"/>
      <w:footerReference w:type="default" r:id="rId21"/>
      <w:type w:val="continuous"/>
      <w:pgSz w:w="12240" w:h="15840"/>
      <w:pgMar w:top="1411" w:right="1411" w:bottom="1411" w:left="1411" w:header="576" w:footer="2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B2B5E9" w14:textId="77777777" w:rsidR="00B80822" w:rsidRDefault="00B80822" w:rsidP="0080318A">
      <w:r>
        <w:separator/>
      </w:r>
    </w:p>
  </w:endnote>
  <w:endnote w:type="continuationSeparator" w:id="0">
    <w:p w14:paraId="22AD27BE" w14:textId="77777777" w:rsidR="00B80822" w:rsidRDefault="00B80822" w:rsidP="00803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81699128"/>
      <w:docPartObj>
        <w:docPartGallery w:val="Page Numbers (Bottom of Page)"/>
        <w:docPartUnique/>
      </w:docPartObj>
    </w:sdtPr>
    <w:sdtEndPr>
      <w:rPr>
        <w:rStyle w:val="PageNumber"/>
      </w:rPr>
    </w:sdtEndPr>
    <w:sdtContent>
      <w:p w14:paraId="2592A965" w14:textId="76D3B047" w:rsidR="000C2BEA" w:rsidRDefault="000C2BEA" w:rsidP="00A22D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FD5F6B" w14:textId="77777777" w:rsidR="000C2BEA" w:rsidRDefault="000C2BEA" w:rsidP="000C2B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B4E0D" w14:textId="1A855A8B" w:rsidR="000C2BEA" w:rsidRDefault="000C2BEA" w:rsidP="000C2BEA">
    <w:pPr>
      <w:pStyle w:val="Footer"/>
      <w:ind w:right="360"/>
      <w:rPr>
        <w:rFonts w:ascii="Arial" w:eastAsia="Times New Roman" w:hAnsi="Arial" w:cs="Arial"/>
        <w:b/>
        <w:noProof/>
        <w:color w:val="A6A6A6" w:themeColor="background1" w:themeShade="A6"/>
        <w:sz w:val="20"/>
        <w:szCs w:val="20"/>
      </w:rPr>
    </w:pPr>
    <w:r w:rsidRPr="002169E7">
      <w:rPr>
        <w:rFonts w:ascii="Arial" w:eastAsia="Times New Roman" w:hAnsi="Arial" w:cs="Arial"/>
        <w:b/>
        <w:noProof/>
        <w:color w:val="A6A6A6" w:themeColor="background1" w:themeShade="A6"/>
        <w:sz w:val="20"/>
        <w:szCs w:val="20"/>
      </w:rPr>
      <mc:AlternateContent>
        <mc:Choice Requires="wps">
          <w:drawing>
            <wp:anchor distT="0" distB="0" distL="114300" distR="114300" simplePos="0" relativeHeight="251676672" behindDoc="0" locked="0" layoutInCell="1" allowOverlap="1" wp14:anchorId="5F01FE86" wp14:editId="15164E7D">
              <wp:simplePos x="0" y="0"/>
              <wp:positionH relativeFrom="margin">
                <wp:posOffset>-404495</wp:posOffset>
              </wp:positionH>
              <wp:positionV relativeFrom="paragraph">
                <wp:posOffset>28152</wp:posOffset>
              </wp:positionV>
              <wp:extent cx="6533803" cy="0"/>
              <wp:effectExtent l="0" t="0" r="6985" b="12700"/>
              <wp:wrapNone/>
              <wp:docPr id="34" name="Straight Connector 34"/>
              <wp:cNvGraphicFramePr/>
              <a:graphic xmlns:a="http://schemas.openxmlformats.org/drawingml/2006/main">
                <a:graphicData uri="http://schemas.microsoft.com/office/word/2010/wordprocessingShape">
                  <wps:wsp>
                    <wps:cNvCnPr/>
                    <wps:spPr>
                      <a:xfrm>
                        <a:off x="0" y="0"/>
                        <a:ext cx="653380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B4B906" id="Straight Connector 34" o:spid="_x0000_s1026" style="position:absolute;z-index:251676672;visibility:visible;mso-wrap-style:square;mso-wrap-distance-left:9pt;mso-wrap-distance-top:0;mso-wrap-distance-right:9pt;mso-wrap-distance-bottom:0;mso-position-horizontal:absolute;mso-position-horizontal-relative:margin;mso-position-vertical:absolute;mso-position-vertical-relative:text" from="-31.85pt,2.2pt" to="482.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X0nAEAAJQDAAAOAAAAZHJzL2Uyb0RvYy54bWysU9uO0zAQfUfiHyy/06RbsVpFTfdhV/CC&#10;YMXlA7zOuLFke6yxadK/Z+y2KWKREIgXx5c5Z+acmWzvZ+/EAShZDL1cr1opIGgcbNj38tvXd2/u&#10;pEhZhUE5DNDLIyR5v3v9ajvFDm5wRDcACSYJqZtiL8ecY9c0SY/gVVphhMCPBsmrzEfaNwOpidm9&#10;a27a9raZkIZIqCElvn08Pcpd5TcGdP5kTIIsXC+5tlxXqutzWZvdVnV7UnG0+lyG+ocqvLKBky5U&#10;jyor8Z3sCypvNWFCk1cafYPGWA1VA6tZt7+o+TKqCFULm5PiYlP6f7T64+EhPBHbMMXUpfhERcVs&#10;yJcv1yfmatZxMQvmLDRf3r7dbO7ajRT68tZcgZFSfg/oRdn00tlQdKhOHT6kzMk49BLCh2vqustH&#10;ByXYhc9ghB042bqi61TAgyNxUNxPpTWEvC49ZL4aXWDGOrcA2z8Dz/EFCnVi/ga8IGpmDHkBexuQ&#10;fpc9z5eSzSn+4sBJd7HgGYdjbUq1hltfFZ7HtMzWz+cKv/5Mux8AAAD//wMAUEsDBBQABgAIAAAA&#10;IQB083H33wAAAAcBAAAPAAAAZHJzL2Rvd25yZXYueG1sTI7BTsJAFEX3JvzD5JG4MTAV24qlU6Im&#10;hAUaAvUDhs6zbei8aTrTUvx6Rze6vLk35550PeqGDdjZ2pCA+3kADKkwqqZSwEe+mS2BWSdJycYQ&#10;CriihXU2uUllosyFDjgcXck8hGwiBVTOtQnntqhQSzs3LZLvPk2npfOxK7nq5MXDdcMXQRBzLWvy&#10;D5Vs8bXC4nzstYDt5gV30bUvQxVt87shf3v/2i+FuJ2OzytgDkf3N4Yffa8OmXc6mZ6UZY2AWfzw&#10;6KcCwhCY75/iaAHs9Jt5lvL//tk3AAAA//8DAFBLAQItABQABgAIAAAAIQC2gziS/gAAAOEBAAAT&#10;AAAAAAAAAAAAAAAAAAAAAABbQ29udGVudF9UeXBlc10ueG1sUEsBAi0AFAAGAAgAAAAhADj9If/W&#10;AAAAlAEAAAsAAAAAAAAAAAAAAAAALwEAAF9yZWxzLy5yZWxzUEsBAi0AFAAGAAgAAAAhAGdVZfSc&#10;AQAAlAMAAA4AAAAAAAAAAAAAAAAALgIAAGRycy9lMm9Eb2MueG1sUEsBAi0AFAAGAAgAAAAhAHTz&#10;cfffAAAABwEAAA8AAAAAAAAAAAAAAAAA9gMAAGRycy9kb3ducmV2LnhtbFBLBQYAAAAABAAEAPMA&#10;AAACBQAAAAA=&#10;" strokecolor="#4579b8 [3044]">
              <w10:wrap anchorx="margin"/>
            </v:line>
          </w:pict>
        </mc:Fallback>
      </mc:AlternateContent>
    </w:r>
    <w:r w:rsidRPr="002169E7">
      <w:rPr>
        <w:rFonts w:ascii="Arial" w:eastAsia="Times New Roman" w:hAnsi="Arial" w:cs="Arial"/>
        <w:b/>
        <w:noProof/>
        <w:color w:val="A6A6A6" w:themeColor="background1" w:themeShade="A6"/>
        <w:sz w:val="20"/>
        <w:szCs w:val="20"/>
      </w:rPr>
      <w:t xml:space="preserve"> </w:t>
    </w:r>
  </w:p>
  <w:sdt>
    <w:sdtPr>
      <w:rPr>
        <w:rStyle w:val="PageNumber"/>
        <w:rFonts w:ascii="Arial" w:hAnsi="Arial"/>
        <w:color w:val="A6A6A6"/>
        <w:sz w:val="18"/>
        <w:szCs w:val="20"/>
      </w:rPr>
      <w:id w:val="-1048758251"/>
      <w:docPartObj>
        <w:docPartGallery w:val="Page Numbers (Bottom of Page)"/>
        <w:docPartUnique/>
      </w:docPartObj>
    </w:sdtPr>
    <w:sdtEndPr>
      <w:rPr>
        <w:rStyle w:val="PageNumber"/>
      </w:rPr>
    </w:sdtEndPr>
    <w:sdtContent>
      <w:p w14:paraId="409F57E0" w14:textId="067A9E91" w:rsidR="000C2BEA" w:rsidRPr="000C2BEA" w:rsidRDefault="000C2BEA" w:rsidP="000C2BEA">
        <w:pPr>
          <w:pStyle w:val="Footer"/>
          <w:framePr w:wrap="none" w:vAnchor="text" w:hAnchor="page" w:x="10625" w:y="17"/>
          <w:rPr>
            <w:rStyle w:val="PageNumber"/>
            <w:rFonts w:ascii="Arial" w:hAnsi="Arial"/>
            <w:color w:val="A6A6A6"/>
            <w:sz w:val="18"/>
            <w:szCs w:val="20"/>
          </w:rPr>
        </w:pPr>
        <w:r w:rsidRPr="000C2BEA">
          <w:rPr>
            <w:rStyle w:val="PageNumber"/>
            <w:rFonts w:ascii="Arial" w:hAnsi="Arial"/>
            <w:color w:val="A6A6A6"/>
            <w:sz w:val="18"/>
            <w:szCs w:val="20"/>
          </w:rPr>
          <w:fldChar w:fldCharType="begin"/>
        </w:r>
        <w:r w:rsidRPr="000C2BEA">
          <w:rPr>
            <w:rStyle w:val="PageNumber"/>
            <w:rFonts w:ascii="Arial" w:hAnsi="Arial"/>
            <w:color w:val="A6A6A6"/>
            <w:sz w:val="18"/>
            <w:szCs w:val="20"/>
          </w:rPr>
          <w:instrText xml:space="preserve"> PAGE </w:instrText>
        </w:r>
        <w:r w:rsidRPr="000C2BEA">
          <w:rPr>
            <w:rStyle w:val="PageNumber"/>
            <w:rFonts w:ascii="Arial" w:hAnsi="Arial"/>
            <w:color w:val="A6A6A6"/>
            <w:sz w:val="18"/>
            <w:szCs w:val="20"/>
          </w:rPr>
          <w:fldChar w:fldCharType="separate"/>
        </w:r>
        <w:r w:rsidRPr="000C2BEA">
          <w:rPr>
            <w:rStyle w:val="PageNumber"/>
            <w:rFonts w:ascii="Arial" w:hAnsi="Arial"/>
            <w:noProof/>
            <w:color w:val="A6A6A6"/>
            <w:sz w:val="18"/>
            <w:szCs w:val="20"/>
          </w:rPr>
          <w:t>2</w:t>
        </w:r>
        <w:r w:rsidRPr="000C2BEA">
          <w:rPr>
            <w:rStyle w:val="PageNumber"/>
            <w:rFonts w:ascii="Arial" w:hAnsi="Arial"/>
            <w:color w:val="A6A6A6"/>
            <w:sz w:val="18"/>
            <w:szCs w:val="20"/>
          </w:rPr>
          <w:fldChar w:fldCharType="end"/>
        </w:r>
      </w:p>
    </w:sdtContent>
  </w:sdt>
  <w:p w14:paraId="08EF43DE" w14:textId="7A4918BD" w:rsidR="000C2BEA" w:rsidRPr="000C2BEA" w:rsidRDefault="000C2BEA" w:rsidP="000C2BEA">
    <w:pPr>
      <w:pStyle w:val="Footer"/>
      <w:ind w:right="360"/>
      <w:rPr>
        <w:color w:val="A6A6A6" w:themeColor="background1" w:themeShade="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757181" w14:textId="77777777" w:rsidR="00B80822" w:rsidRDefault="00B80822" w:rsidP="0080318A">
      <w:r>
        <w:separator/>
      </w:r>
    </w:p>
  </w:footnote>
  <w:footnote w:type="continuationSeparator" w:id="0">
    <w:p w14:paraId="4C4C5A31" w14:textId="77777777" w:rsidR="00B80822" w:rsidRDefault="00B80822" w:rsidP="008031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395F7" w14:textId="57A6E5AA" w:rsidR="0080318A" w:rsidRDefault="004875FF">
    <w:pPr>
      <w:pStyle w:val="Header"/>
    </w:pPr>
    <w:r>
      <w:rPr>
        <w:noProof/>
      </w:rPr>
      <w:drawing>
        <wp:anchor distT="0" distB="0" distL="114300" distR="114300" simplePos="0" relativeHeight="251688960" behindDoc="1" locked="0" layoutInCell="1" allowOverlap="1" wp14:anchorId="186A6264" wp14:editId="6297EC5C">
          <wp:simplePos x="0" y="0"/>
          <wp:positionH relativeFrom="column">
            <wp:posOffset>5199944</wp:posOffset>
          </wp:positionH>
          <wp:positionV relativeFrom="paragraph">
            <wp:posOffset>-219004</wp:posOffset>
          </wp:positionV>
          <wp:extent cx="1398905" cy="392430"/>
          <wp:effectExtent l="0" t="0" r="0" b="1270"/>
          <wp:wrapTight wrapText="bothSides">
            <wp:wrapPolygon edited="0">
              <wp:start x="1961" y="0"/>
              <wp:lineTo x="0" y="3495"/>
              <wp:lineTo x="0" y="17476"/>
              <wp:lineTo x="1765" y="20971"/>
              <wp:lineTo x="3726" y="20971"/>
              <wp:lineTo x="19217" y="20971"/>
              <wp:lineTo x="21374" y="19573"/>
              <wp:lineTo x="21374" y="2097"/>
              <wp:lineTo x="4118" y="0"/>
              <wp:lineTo x="196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R_Logo_White.eps"/>
                  <pic:cNvPicPr/>
                </pic:nvPicPr>
                <pic:blipFill>
                  <a:blip r:embed="rId1"/>
                  <a:stretch>
                    <a:fillRect/>
                  </a:stretch>
                </pic:blipFill>
                <pic:spPr>
                  <a:xfrm>
                    <a:off x="0" y="0"/>
                    <a:ext cx="1398905" cy="392430"/>
                  </a:xfrm>
                  <a:prstGeom prst="rect">
                    <a:avLst/>
                  </a:prstGeom>
                </pic:spPr>
              </pic:pic>
            </a:graphicData>
          </a:graphic>
          <wp14:sizeRelH relativeFrom="page">
            <wp14:pctWidth>0</wp14:pctWidth>
          </wp14:sizeRelH>
          <wp14:sizeRelV relativeFrom="page">
            <wp14:pctHeight>0</wp14:pctHeight>
          </wp14:sizeRelV>
        </wp:anchor>
      </w:drawing>
    </w:r>
    <w:r w:rsidRPr="000C2BEA">
      <w:rPr>
        <w:noProof/>
      </w:rPr>
      <mc:AlternateContent>
        <mc:Choice Requires="wps">
          <w:drawing>
            <wp:anchor distT="0" distB="0" distL="114300" distR="114300" simplePos="0" relativeHeight="251663359" behindDoc="1" locked="0" layoutInCell="1" allowOverlap="1" wp14:anchorId="13A86DB8" wp14:editId="0ABFFF4A">
              <wp:simplePos x="0" y="0"/>
              <wp:positionH relativeFrom="column">
                <wp:posOffset>-963718</wp:posOffset>
              </wp:positionH>
              <wp:positionV relativeFrom="paragraph">
                <wp:posOffset>-422204</wp:posOffset>
              </wp:positionV>
              <wp:extent cx="7902222" cy="739775"/>
              <wp:effectExtent l="0" t="0" r="0" b="0"/>
              <wp:wrapNone/>
              <wp:docPr id="1" name="Rectangle 1"/>
              <wp:cNvGraphicFramePr/>
              <a:graphic xmlns:a="http://schemas.openxmlformats.org/drawingml/2006/main">
                <a:graphicData uri="http://schemas.microsoft.com/office/word/2010/wordprocessingShape">
                  <wps:wsp>
                    <wps:cNvSpPr/>
                    <wps:spPr>
                      <a:xfrm>
                        <a:off x="0" y="0"/>
                        <a:ext cx="7902222" cy="739775"/>
                      </a:xfrm>
                      <a:prstGeom prst="rect">
                        <a:avLst/>
                      </a:prstGeom>
                      <a:solidFill>
                        <a:srgbClr val="002D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3BE1F" id="Rectangle 1" o:spid="_x0000_s1026" style="position:absolute;margin-left:-75.9pt;margin-top:-33.25pt;width:622.2pt;height:58.25pt;z-index:-251653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nrhfwIAAF8FAAAOAAAAZHJzL2Uyb0RvYy54bWysVE1v2zAMvQ/YfxB0X+1k6dIGdYqsRYcB&#10;RVusHXpWZCk2IIsapcTJfv0o+SNdV+wwLAdFEh8fyWdSF5f7xrCdQl+DLfjkJOdMWQllbTcF//50&#10;8+GMMx+ELYUBqwp+UJ5fLt+/u2jdQk2hAlMqZERi/aJ1Ba9CcIss87JSjfAn4JQlowZsRKAjbrIS&#10;RUvsjcmmef4pawFLhyCV93R73Rn5MvFrrWS419qrwEzBKbeQVkzrOq7Z8kIsNihcVcs+DfEPWTSi&#10;thR0pLoWQbAt1n9QNbVE8KDDiYQmA61rqVINVM0kf1XNYyWcSrWQON6NMvn/Ryvvdo/uAUmG1vmF&#10;p22sYq+xif+UH9snsQ6jWGofmKTL+Xk+pR9nkmzzj+fz+WlUMzt6O/Thi4KGxU3BkT5G0kjsbn3o&#10;oAMkBvNg6vKmNiYdcLO+Msh2In64fHo9+9yz/wYzNoItRLeOMd5kx1rSLhyMijhjvynN6pKyn6ZM&#10;UpupMY6QUtkw6UyVKFUX/jSn3xA9Nmb0SJUmwsisKf7I3RMMyI5k4O6y7PHRVaUuHZ3zvyXWOY8e&#10;KTLYMDo3tQV8i8BQVX3kDj+I1EkTVVpDeXhAhtDNiHfypqbvdit8eBBIQ0HjQ4Me7mnRBtqCQ7/j&#10;rAL8+dZ9xFOvkpWzloas4P7HVqDizHy11MXnk9ksTmU6zE7nUzrgS8v6pcVumyugdpjQk+Jk2kZ8&#10;MMNWIzTP9B6sYlQyCSspdsFlwOFwFbrhpxdFqtUqwWgSnQi39tHJSB5VjX35tH8W6PrmDdT2dzAM&#10;pFi86uEOGz0trLYBdJ0a/KhrrzdNcWqc/sWJz8TLc0Id38XlLwAAAP//AwBQSwMEFAAGAAgAAAAh&#10;APBli7/iAAAADAEAAA8AAABkcnMvZG93bnJldi54bWxMj1FLwzAUhd8F/0O4gm9b0o1WV5sOHQgT&#10;EebcD0ib2BSTm9BkW/TXmz3p2z3cwznfadbJGnJSUxgdcijmDIjC3skRBw6Hj+fZPZAQBUphHCoO&#10;3yrAur2+akQt3Rnf1WkfB5JDMNSCg47R15SGXisrwtx5hfn36SYrYpbTQOUkzjncGrpgrKJWjJgb&#10;tPBqo1X/tT9aDjuz9dsXL183d8u3pJe71JU/T5zf3qTHByBRpfhnhgt+Roc2M3XuiDIQw2FWlEVm&#10;j/mqqhLIxcJWiwpIx6FkDGjb0P8j2l8AAAD//wMAUEsBAi0AFAAGAAgAAAAhALaDOJL+AAAA4QEA&#10;ABMAAAAAAAAAAAAAAAAAAAAAAFtDb250ZW50X1R5cGVzXS54bWxQSwECLQAUAAYACAAAACEAOP0h&#10;/9YAAACUAQAACwAAAAAAAAAAAAAAAAAvAQAAX3JlbHMvLnJlbHNQSwECLQAUAAYACAAAACEAOsJ6&#10;4X8CAABfBQAADgAAAAAAAAAAAAAAAAAuAgAAZHJzL2Uyb0RvYy54bWxQSwECLQAUAAYACAAAACEA&#10;8GWLv+IAAAAMAQAADwAAAAAAAAAAAAAAAADZBAAAZHJzL2Rvd25yZXYueG1sUEsFBgAAAAAEAAQA&#10;8wAAAOgFAAAAAA==&#10;" fillcolor="#002d4b" stroked="f" strokeweight="2pt"/>
          </w:pict>
        </mc:Fallback>
      </mc:AlternateContent>
    </w:r>
    <w:r w:rsidR="000C2BEA" w:rsidRPr="000C2BEA">
      <w:rPr>
        <w:noProof/>
      </w:rPr>
      <mc:AlternateContent>
        <mc:Choice Requires="wps">
          <w:drawing>
            <wp:anchor distT="0" distB="0" distL="114300" distR="114300" simplePos="0" relativeHeight="251671552" behindDoc="0" locked="0" layoutInCell="1" allowOverlap="1" wp14:anchorId="0F8C5801" wp14:editId="2F9A82AC">
              <wp:simplePos x="0" y="0"/>
              <wp:positionH relativeFrom="column">
                <wp:posOffset>-624136</wp:posOffset>
              </wp:positionH>
              <wp:positionV relativeFrom="paragraph">
                <wp:posOffset>-168053</wp:posOffset>
              </wp:positionV>
              <wp:extent cx="4399005" cy="444843"/>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399005" cy="444843"/>
                      </a:xfrm>
                      <a:prstGeom prst="rect">
                        <a:avLst/>
                      </a:prstGeom>
                      <a:noFill/>
                      <a:ln w="6350">
                        <a:noFill/>
                      </a:ln>
                    </wps:spPr>
                    <wps:txbx>
                      <w:txbxContent>
                        <w:p w14:paraId="30545A9A" w14:textId="3707C4D1" w:rsidR="000C2BEA" w:rsidRPr="00541429" w:rsidRDefault="00541429" w:rsidP="000C2BEA">
                          <w:pPr>
                            <w:rPr>
                              <w:rFonts w:ascii="Arial" w:hAnsi="Arial" w:cs="Arial"/>
                              <w:b/>
                              <w:color w:val="FFFFFF" w:themeColor="background1"/>
                              <w:sz w:val="32"/>
                              <w:lang w:val="de-DE"/>
                            </w:rPr>
                          </w:pPr>
                          <w:r>
                            <w:rPr>
                              <w:rFonts w:ascii="Arial" w:hAnsi="Arial" w:cs="Arial"/>
                              <w:b/>
                              <w:color w:val="FFFFFF" w:themeColor="background1"/>
                              <w:sz w:val="32"/>
                            </w:rPr>
                            <w:t>Job opportunity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C5801" id="_x0000_t202" coordsize="21600,21600" o:spt="202" path="m,l,21600r21600,l21600,xe">
              <v:stroke joinstyle="miter"/>
              <v:path gradientshapeok="t" o:connecttype="rect"/>
            </v:shapetype>
            <v:shape id="Text Box 30" o:spid="_x0000_s1027" type="#_x0000_t202" style="position:absolute;margin-left:-49.15pt;margin-top:-13.25pt;width:346.4pt;height:3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niGAIAACwEAAAOAAAAZHJzL2Uyb0RvYy54bWysU8tu2zAQvBfoPxC815JtOY0Fy4GbwEWB&#10;IAngBDnTFGkJoLgsSVtyv75LSn4g7anohdrlrvYxM1zcdY0iB2FdDbqg41FKidAcylrvCvr2uv5y&#10;S4nzTJdMgRYFPQpH75afPy1ak4sJVKBKYQkW0S5vTUEr702eJI5XomFuBEZoDEqwDfPo2l1SWtZi&#10;9UYlkzS9SVqwpbHAhXN4+9AH6TLWl1Jw/yylE56oguJsPp42nttwJssFy3eWmarmwxjsH6ZoWK2x&#10;6bnUA/OM7G39R6mm5hYcSD/i0CQgZc1F3AG3GacfttlUzIi4C4LjzBkm9//K8qfDxrxY4rtv0CGB&#10;AZDWuNzhZdink7YJX5yUYBwhPJ5hE50nHC+z6XyepjNKOMayLLvNpqFMcvnbWOe/C2hIMApqkZaI&#10;Fjs8Ot+nnlJCMw3rWqlIjdKkLejNdJbGH84RLK409rjMGizfbbthgS2UR9zLQk+5M3xdY/NH5vwL&#10;s8gxroK69c94SAXYBAaLkgrsr7/dh3yEHqOUtKiZgrqfe2YFJeqHRlLm4ywLIotONvs6QcdeR7bX&#10;Eb1v7gFlOcYXYng0Q75XJ1NaaN5R3qvQFUNMc+xdUH8y732vZHweXKxWMQllZZh/1BvDQ+kAZ4D2&#10;tXtn1gz4e2TuCU7qYvkHGvrcnojV3oOsI0cB4B7VAXeUZGR5eD5B89d+zLo88uVvAAAA//8DAFBL&#10;AwQUAAYACAAAACEA7+GxWOIAAAAKAQAADwAAAGRycy9kb3ducmV2LnhtbEyPTU+DQBCG7yb+h82Y&#10;eGsXaSGUsjQNSWNi9NDai7eB3QLpfiC7bdFf73jS2zuZJ+88U2wmo9lVjb53VsDTPAKmbONkb1sB&#10;x/fdLAPmA1qJ2lkl4Et52JT3dwXm0t3sXl0PoWVUYn2OAroQhpxz33TKoJ+7QVnandxoMNA4tlyO&#10;eKNyo3kcRSk32Fu60OGgqk4158PFCHipdm+4r2OTfevq+fW0HT6PH4kQjw/Tdg0sqCn8wfCrT+pQ&#10;klPtLlZ6pgXMVtmCUApxmgAjIlktKdQClosUeFnw/y+UPwAAAP//AwBQSwECLQAUAAYACAAAACEA&#10;toM4kv4AAADhAQAAEwAAAAAAAAAAAAAAAAAAAAAAW0NvbnRlbnRfVHlwZXNdLnhtbFBLAQItABQA&#10;BgAIAAAAIQA4/SH/1gAAAJQBAAALAAAAAAAAAAAAAAAAAC8BAABfcmVscy8ucmVsc1BLAQItABQA&#10;BgAIAAAAIQDyqcniGAIAACwEAAAOAAAAAAAAAAAAAAAAAC4CAABkcnMvZTJvRG9jLnhtbFBLAQIt&#10;ABQABgAIAAAAIQDv4bFY4gAAAAoBAAAPAAAAAAAAAAAAAAAAAHIEAABkcnMvZG93bnJldi54bWxQ&#10;SwUGAAAAAAQABADzAAAAgQUAAAAA&#10;" filled="f" stroked="f" strokeweight=".5pt">
              <v:textbox>
                <w:txbxContent>
                  <w:p w14:paraId="30545A9A" w14:textId="3707C4D1" w:rsidR="000C2BEA" w:rsidRPr="00541429" w:rsidRDefault="00541429" w:rsidP="000C2BEA">
                    <w:pPr>
                      <w:rPr>
                        <w:rFonts w:ascii="Arial" w:hAnsi="Arial" w:cs="Arial"/>
                        <w:b/>
                        <w:color w:val="FFFFFF" w:themeColor="background1"/>
                        <w:sz w:val="32"/>
                        <w:lang w:val="de-DE"/>
                      </w:rPr>
                    </w:pPr>
                    <w:r>
                      <w:rPr>
                        <w:rFonts w:ascii="Arial" w:hAnsi="Arial" w:cs="Arial"/>
                        <w:b/>
                        <w:color w:val="FFFFFF" w:themeColor="background1"/>
                        <w:sz w:val="32"/>
                      </w:rPr>
                      <w:t>Job opportunity</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21771"/>
    <w:multiLevelType w:val="hybridMultilevel"/>
    <w:tmpl w:val="F2DA2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540B7"/>
    <w:multiLevelType w:val="multilevel"/>
    <w:tmpl w:val="D3B4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67059E"/>
    <w:multiLevelType w:val="multilevel"/>
    <w:tmpl w:val="242E4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191C1D"/>
    <w:multiLevelType w:val="multilevel"/>
    <w:tmpl w:val="615C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3E2C49"/>
    <w:multiLevelType w:val="hybridMultilevel"/>
    <w:tmpl w:val="702E1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B20948"/>
    <w:multiLevelType w:val="multilevel"/>
    <w:tmpl w:val="7EDAF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842C4D"/>
    <w:multiLevelType w:val="hybridMultilevel"/>
    <w:tmpl w:val="7E8E91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2684435"/>
    <w:multiLevelType w:val="hybridMultilevel"/>
    <w:tmpl w:val="F314FADE"/>
    <w:lvl w:ilvl="0" w:tplc="A1CEE8E6">
      <w:start w:val="1"/>
      <w:numFmt w:val="bullet"/>
      <w:lvlText w:val="•"/>
      <w:lvlJc w:val="left"/>
      <w:pPr>
        <w:tabs>
          <w:tab w:val="num" w:pos="720"/>
        </w:tabs>
        <w:ind w:left="720" w:hanging="360"/>
      </w:pPr>
      <w:rPr>
        <w:rFonts w:ascii="Arial" w:hAnsi="Arial" w:hint="default"/>
      </w:rPr>
    </w:lvl>
    <w:lvl w:ilvl="1" w:tplc="420E7678" w:tentative="1">
      <w:start w:val="1"/>
      <w:numFmt w:val="bullet"/>
      <w:lvlText w:val="•"/>
      <w:lvlJc w:val="left"/>
      <w:pPr>
        <w:tabs>
          <w:tab w:val="num" w:pos="1440"/>
        </w:tabs>
        <w:ind w:left="1440" w:hanging="360"/>
      </w:pPr>
      <w:rPr>
        <w:rFonts w:ascii="Arial" w:hAnsi="Arial" w:hint="default"/>
      </w:rPr>
    </w:lvl>
    <w:lvl w:ilvl="2" w:tplc="7FC63C7A" w:tentative="1">
      <w:start w:val="1"/>
      <w:numFmt w:val="bullet"/>
      <w:lvlText w:val="•"/>
      <w:lvlJc w:val="left"/>
      <w:pPr>
        <w:tabs>
          <w:tab w:val="num" w:pos="2160"/>
        </w:tabs>
        <w:ind w:left="2160" w:hanging="360"/>
      </w:pPr>
      <w:rPr>
        <w:rFonts w:ascii="Arial" w:hAnsi="Arial" w:hint="default"/>
      </w:rPr>
    </w:lvl>
    <w:lvl w:ilvl="3" w:tplc="662C1D48" w:tentative="1">
      <w:start w:val="1"/>
      <w:numFmt w:val="bullet"/>
      <w:lvlText w:val="•"/>
      <w:lvlJc w:val="left"/>
      <w:pPr>
        <w:tabs>
          <w:tab w:val="num" w:pos="2880"/>
        </w:tabs>
        <w:ind w:left="2880" w:hanging="360"/>
      </w:pPr>
      <w:rPr>
        <w:rFonts w:ascii="Arial" w:hAnsi="Arial" w:hint="default"/>
      </w:rPr>
    </w:lvl>
    <w:lvl w:ilvl="4" w:tplc="9F305F5C" w:tentative="1">
      <w:start w:val="1"/>
      <w:numFmt w:val="bullet"/>
      <w:lvlText w:val="•"/>
      <w:lvlJc w:val="left"/>
      <w:pPr>
        <w:tabs>
          <w:tab w:val="num" w:pos="3600"/>
        </w:tabs>
        <w:ind w:left="3600" w:hanging="360"/>
      </w:pPr>
      <w:rPr>
        <w:rFonts w:ascii="Arial" w:hAnsi="Arial" w:hint="default"/>
      </w:rPr>
    </w:lvl>
    <w:lvl w:ilvl="5" w:tplc="DD1AA75A" w:tentative="1">
      <w:start w:val="1"/>
      <w:numFmt w:val="bullet"/>
      <w:lvlText w:val="•"/>
      <w:lvlJc w:val="left"/>
      <w:pPr>
        <w:tabs>
          <w:tab w:val="num" w:pos="4320"/>
        </w:tabs>
        <w:ind w:left="4320" w:hanging="360"/>
      </w:pPr>
      <w:rPr>
        <w:rFonts w:ascii="Arial" w:hAnsi="Arial" w:hint="default"/>
      </w:rPr>
    </w:lvl>
    <w:lvl w:ilvl="6" w:tplc="C12AE2C6" w:tentative="1">
      <w:start w:val="1"/>
      <w:numFmt w:val="bullet"/>
      <w:lvlText w:val="•"/>
      <w:lvlJc w:val="left"/>
      <w:pPr>
        <w:tabs>
          <w:tab w:val="num" w:pos="5040"/>
        </w:tabs>
        <w:ind w:left="5040" w:hanging="360"/>
      </w:pPr>
      <w:rPr>
        <w:rFonts w:ascii="Arial" w:hAnsi="Arial" w:hint="default"/>
      </w:rPr>
    </w:lvl>
    <w:lvl w:ilvl="7" w:tplc="53705DD6" w:tentative="1">
      <w:start w:val="1"/>
      <w:numFmt w:val="bullet"/>
      <w:lvlText w:val="•"/>
      <w:lvlJc w:val="left"/>
      <w:pPr>
        <w:tabs>
          <w:tab w:val="num" w:pos="5760"/>
        </w:tabs>
        <w:ind w:left="5760" w:hanging="360"/>
      </w:pPr>
      <w:rPr>
        <w:rFonts w:ascii="Arial" w:hAnsi="Arial" w:hint="default"/>
      </w:rPr>
    </w:lvl>
    <w:lvl w:ilvl="8" w:tplc="43FEBDB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57C64A5"/>
    <w:multiLevelType w:val="multilevel"/>
    <w:tmpl w:val="C2A8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C16C18"/>
    <w:multiLevelType w:val="multilevel"/>
    <w:tmpl w:val="54327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624477"/>
    <w:multiLevelType w:val="hybridMultilevel"/>
    <w:tmpl w:val="84288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7E247A"/>
    <w:multiLevelType w:val="multilevel"/>
    <w:tmpl w:val="2E3E8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2B07D1"/>
    <w:multiLevelType w:val="hybridMultilevel"/>
    <w:tmpl w:val="1B282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04208B"/>
    <w:multiLevelType w:val="multilevel"/>
    <w:tmpl w:val="7526C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6F1509"/>
    <w:multiLevelType w:val="multilevel"/>
    <w:tmpl w:val="6F7C5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B13AE2"/>
    <w:multiLevelType w:val="multilevel"/>
    <w:tmpl w:val="48EC0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E456E9"/>
    <w:multiLevelType w:val="hybridMultilevel"/>
    <w:tmpl w:val="F34C5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E85CE5"/>
    <w:multiLevelType w:val="multilevel"/>
    <w:tmpl w:val="F928F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B47B90"/>
    <w:multiLevelType w:val="hybridMultilevel"/>
    <w:tmpl w:val="27B0E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4AD0FA8"/>
    <w:multiLevelType w:val="hybridMultilevel"/>
    <w:tmpl w:val="A23E9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A52B86"/>
    <w:multiLevelType w:val="multilevel"/>
    <w:tmpl w:val="E850D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FC0095"/>
    <w:multiLevelType w:val="hybridMultilevel"/>
    <w:tmpl w:val="E0F6B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035F9C"/>
    <w:multiLevelType w:val="hybridMultilevel"/>
    <w:tmpl w:val="72386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913392"/>
    <w:multiLevelType w:val="hybridMultilevel"/>
    <w:tmpl w:val="3A6A5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E5F06E5"/>
    <w:multiLevelType w:val="hybridMultilevel"/>
    <w:tmpl w:val="57AE02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10F1049"/>
    <w:multiLevelType w:val="hybridMultilevel"/>
    <w:tmpl w:val="00E6B450"/>
    <w:lvl w:ilvl="0" w:tplc="31806522">
      <w:numFmt w:val="bullet"/>
      <w:lvlText w:val=""/>
      <w:lvlJc w:val="left"/>
      <w:pPr>
        <w:ind w:left="207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1AD58AD"/>
    <w:multiLevelType w:val="hybridMultilevel"/>
    <w:tmpl w:val="6A603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D82F87"/>
    <w:multiLevelType w:val="hybridMultilevel"/>
    <w:tmpl w:val="29DC4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9546922">
    <w:abstractNumId w:val="2"/>
  </w:num>
  <w:num w:numId="2" w16cid:durableId="276104166">
    <w:abstractNumId w:val="7"/>
  </w:num>
  <w:num w:numId="3" w16cid:durableId="584463522">
    <w:abstractNumId w:val="24"/>
  </w:num>
  <w:num w:numId="4" w16cid:durableId="1062870660">
    <w:abstractNumId w:val="6"/>
  </w:num>
  <w:num w:numId="5" w16cid:durableId="756630576">
    <w:abstractNumId w:val="18"/>
  </w:num>
  <w:num w:numId="6" w16cid:durableId="272173531">
    <w:abstractNumId w:val="23"/>
  </w:num>
  <w:num w:numId="7" w16cid:durableId="250043499">
    <w:abstractNumId w:val="25"/>
  </w:num>
  <w:num w:numId="8" w16cid:durableId="1289893020">
    <w:abstractNumId w:val="9"/>
  </w:num>
  <w:num w:numId="9" w16cid:durableId="271401759">
    <w:abstractNumId w:val="3"/>
  </w:num>
  <w:num w:numId="10" w16cid:durableId="1943031228">
    <w:abstractNumId w:val="5"/>
  </w:num>
  <w:num w:numId="11" w16cid:durableId="228729902">
    <w:abstractNumId w:val="17"/>
  </w:num>
  <w:num w:numId="12" w16cid:durableId="1859078129">
    <w:abstractNumId w:val="8"/>
  </w:num>
  <w:num w:numId="13" w16cid:durableId="106430641">
    <w:abstractNumId w:val="13"/>
  </w:num>
  <w:num w:numId="14" w16cid:durableId="958414919">
    <w:abstractNumId w:val="11"/>
  </w:num>
  <w:num w:numId="15" w16cid:durableId="1437554706">
    <w:abstractNumId w:val="1"/>
  </w:num>
  <w:num w:numId="16" w16cid:durableId="1957979893">
    <w:abstractNumId w:val="15"/>
  </w:num>
  <w:num w:numId="17" w16cid:durableId="1068914812">
    <w:abstractNumId w:val="20"/>
  </w:num>
  <w:num w:numId="18" w16cid:durableId="390663992">
    <w:abstractNumId w:val="14"/>
  </w:num>
  <w:num w:numId="19" w16cid:durableId="1844590215">
    <w:abstractNumId w:val="8"/>
  </w:num>
  <w:num w:numId="20" w16cid:durableId="588658242">
    <w:abstractNumId w:val="13"/>
  </w:num>
  <w:num w:numId="21" w16cid:durableId="378089904">
    <w:abstractNumId w:val="19"/>
  </w:num>
  <w:num w:numId="22" w16cid:durableId="1343900962">
    <w:abstractNumId w:val="12"/>
  </w:num>
  <w:num w:numId="23" w16cid:durableId="373846666">
    <w:abstractNumId w:val="22"/>
  </w:num>
  <w:num w:numId="24" w16cid:durableId="1667829420">
    <w:abstractNumId w:val="4"/>
  </w:num>
  <w:num w:numId="25" w16cid:durableId="1223445368">
    <w:abstractNumId w:val="0"/>
  </w:num>
  <w:num w:numId="26" w16cid:durableId="665746449">
    <w:abstractNumId w:val="21"/>
  </w:num>
  <w:num w:numId="27" w16cid:durableId="2006475170">
    <w:abstractNumId w:val="16"/>
  </w:num>
  <w:num w:numId="28" w16cid:durableId="573856359">
    <w:abstractNumId w:val="27"/>
  </w:num>
  <w:num w:numId="29" w16cid:durableId="650328052">
    <w:abstractNumId w:val="10"/>
  </w:num>
  <w:num w:numId="30" w16cid:durableId="39138779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C67"/>
    <w:rsid w:val="0000220B"/>
    <w:rsid w:val="00041247"/>
    <w:rsid w:val="00043972"/>
    <w:rsid w:val="000540E5"/>
    <w:rsid w:val="00085545"/>
    <w:rsid w:val="00096524"/>
    <w:rsid w:val="000C2BEA"/>
    <w:rsid w:val="000D73BC"/>
    <w:rsid w:val="000F0477"/>
    <w:rsid w:val="000F3BF1"/>
    <w:rsid w:val="000F7D08"/>
    <w:rsid w:val="001018F6"/>
    <w:rsid w:val="0010273F"/>
    <w:rsid w:val="00103AFF"/>
    <w:rsid w:val="001148B9"/>
    <w:rsid w:val="00114E2E"/>
    <w:rsid w:val="00165A19"/>
    <w:rsid w:val="00175AD5"/>
    <w:rsid w:val="00190C98"/>
    <w:rsid w:val="00195FBA"/>
    <w:rsid w:val="001A0531"/>
    <w:rsid w:val="001B6E8C"/>
    <w:rsid w:val="001B712B"/>
    <w:rsid w:val="001C6193"/>
    <w:rsid w:val="001D7F0B"/>
    <w:rsid w:val="001E0AA0"/>
    <w:rsid w:val="001E1AE9"/>
    <w:rsid w:val="001E3FA3"/>
    <w:rsid w:val="001E7E05"/>
    <w:rsid w:val="00202B3C"/>
    <w:rsid w:val="0020426B"/>
    <w:rsid w:val="00227A8B"/>
    <w:rsid w:val="00236C5E"/>
    <w:rsid w:val="00257A7C"/>
    <w:rsid w:val="002641A5"/>
    <w:rsid w:val="00294914"/>
    <w:rsid w:val="002C0C90"/>
    <w:rsid w:val="002C3939"/>
    <w:rsid w:val="002D388A"/>
    <w:rsid w:val="0030456C"/>
    <w:rsid w:val="003130B5"/>
    <w:rsid w:val="00317BD1"/>
    <w:rsid w:val="003259E2"/>
    <w:rsid w:val="00326F2F"/>
    <w:rsid w:val="00327693"/>
    <w:rsid w:val="0035739D"/>
    <w:rsid w:val="0037638D"/>
    <w:rsid w:val="003B5838"/>
    <w:rsid w:val="003C0ED8"/>
    <w:rsid w:val="003E49F4"/>
    <w:rsid w:val="003E4B05"/>
    <w:rsid w:val="003F5DBB"/>
    <w:rsid w:val="00413D7B"/>
    <w:rsid w:val="00421700"/>
    <w:rsid w:val="00430B92"/>
    <w:rsid w:val="00433118"/>
    <w:rsid w:val="00435615"/>
    <w:rsid w:val="00447235"/>
    <w:rsid w:val="004610B8"/>
    <w:rsid w:val="004719B6"/>
    <w:rsid w:val="004875FF"/>
    <w:rsid w:val="0049609D"/>
    <w:rsid w:val="004C51ED"/>
    <w:rsid w:val="004E1C67"/>
    <w:rsid w:val="005213A5"/>
    <w:rsid w:val="00541429"/>
    <w:rsid w:val="00573A00"/>
    <w:rsid w:val="00581605"/>
    <w:rsid w:val="00584017"/>
    <w:rsid w:val="00586C7F"/>
    <w:rsid w:val="005A5C21"/>
    <w:rsid w:val="005A70DF"/>
    <w:rsid w:val="005C6E2C"/>
    <w:rsid w:val="005E2FAE"/>
    <w:rsid w:val="005E6D2C"/>
    <w:rsid w:val="005F251D"/>
    <w:rsid w:val="00617573"/>
    <w:rsid w:val="00617FE1"/>
    <w:rsid w:val="00662D16"/>
    <w:rsid w:val="00683253"/>
    <w:rsid w:val="006A1FD8"/>
    <w:rsid w:val="006C2ACF"/>
    <w:rsid w:val="006C7332"/>
    <w:rsid w:val="006E2DBE"/>
    <w:rsid w:val="00755CD1"/>
    <w:rsid w:val="007644AF"/>
    <w:rsid w:val="00796334"/>
    <w:rsid w:val="007A585F"/>
    <w:rsid w:val="007C202F"/>
    <w:rsid w:val="007C23E4"/>
    <w:rsid w:val="007C39C4"/>
    <w:rsid w:val="007C61FE"/>
    <w:rsid w:val="007F2C23"/>
    <w:rsid w:val="007F4CDC"/>
    <w:rsid w:val="0080318A"/>
    <w:rsid w:val="00807383"/>
    <w:rsid w:val="008177D3"/>
    <w:rsid w:val="00865331"/>
    <w:rsid w:val="00865AA5"/>
    <w:rsid w:val="00866A4C"/>
    <w:rsid w:val="00873D00"/>
    <w:rsid w:val="00876608"/>
    <w:rsid w:val="008A7C4A"/>
    <w:rsid w:val="008B165D"/>
    <w:rsid w:val="009A6390"/>
    <w:rsid w:val="009C38DD"/>
    <w:rsid w:val="00A36909"/>
    <w:rsid w:val="00A41607"/>
    <w:rsid w:val="00A577C3"/>
    <w:rsid w:val="00A63415"/>
    <w:rsid w:val="00A71DB0"/>
    <w:rsid w:val="00A735A3"/>
    <w:rsid w:val="00A91C34"/>
    <w:rsid w:val="00AB6420"/>
    <w:rsid w:val="00AC018B"/>
    <w:rsid w:val="00AC0910"/>
    <w:rsid w:val="00AD3E49"/>
    <w:rsid w:val="00AD5AA2"/>
    <w:rsid w:val="00AE645B"/>
    <w:rsid w:val="00B10E9A"/>
    <w:rsid w:val="00B111CA"/>
    <w:rsid w:val="00B217B5"/>
    <w:rsid w:val="00B30532"/>
    <w:rsid w:val="00B30F9E"/>
    <w:rsid w:val="00B4027C"/>
    <w:rsid w:val="00B71BA7"/>
    <w:rsid w:val="00B73E0B"/>
    <w:rsid w:val="00B80822"/>
    <w:rsid w:val="00B95E37"/>
    <w:rsid w:val="00BC1301"/>
    <w:rsid w:val="00BD5583"/>
    <w:rsid w:val="00BE604E"/>
    <w:rsid w:val="00BF0458"/>
    <w:rsid w:val="00BF13C1"/>
    <w:rsid w:val="00BF4B3E"/>
    <w:rsid w:val="00C130BC"/>
    <w:rsid w:val="00C13D57"/>
    <w:rsid w:val="00C2064C"/>
    <w:rsid w:val="00C241D5"/>
    <w:rsid w:val="00C33998"/>
    <w:rsid w:val="00C55473"/>
    <w:rsid w:val="00C74CAC"/>
    <w:rsid w:val="00C81164"/>
    <w:rsid w:val="00C974ED"/>
    <w:rsid w:val="00CB001A"/>
    <w:rsid w:val="00CE065A"/>
    <w:rsid w:val="00CE16C0"/>
    <w:rsid w:val="00CF1662"/>
    <w:rsid w:val="00D01512"/>
    <w:rsid w:val="00D16956"/>
    <w:rsid w:val="00D17CEE"/>
    <w:rsid w:val="00D43100"/>
    <w:rsid w:val="00D67120"/>
    <w:rsid w:val="00D82681"/>
    <w:rsid w:val="00D838E2"/>
    <w:rsid w:val="00D94585"/>
    <w:rsid w:val="00DA5BE3"/>
    <w:rsid w:val="00DB6AF9"/>
    <w:rsid w:val="00DE1339"/>
    <w:rsid w:val="00DE3B9D"/>
    <w:rsid w:val="00E07ED4"/>
    <w:rsid w:val="00E25D39"/>
    <w:rsid w:val="00E30D67"/>
    <w:rsid w:val="00E30EF0"/>
    <w:rsid w:val="00E30FBF"/>
    <w:rsid w:val="00E36D3E"/>
    <w:rsid w:val="00E44BB1"/>
    <w:rsid w:val="00E848DA"/>
    <w:rsid w:val="00E9775B"/>
    <w:rsid w:val="00EB6EAF"/>
    <w:rsid w:val="00EC0A47"/>
    <w:rsid w:val="00ED2C26"/>
    <w:rsid w:val="00EF61C4"/>
    <w:rsid w:val="00F44452"/>
    <w:rsid w:val="00F81640"/>
    <w:rsid w:val="00FA4A0E"/>
    <w:rsid w:val="00FA6458"/>
    <w:rsid w:val="00FD2C82"/>
    <w:rsid w:val="00FD5EF2"/>
    <w:rsid w:val="00FD7567"/>
    <w:rsid w:val="00FE3683"/>
    <w:rsid w:val="00FE4AF7"/>
  </w:rsids>
  <m:mathPr>
    <m:mathFont m:val="Cambria Math"/>
    <m:brkBin m:val="before"/>
    <m:brkBinSub m:val="--"/>
    <m:smallFrac m:val="0"/>
    <m:dispDef/>
    <m:lMargin m:val="0"/>
    <m:rMargin m:val="0"/>
    <m:defJc m:val="centerGroup"/>
    <m:wrapIndent m:val="1440"/>
    <m:intLim m:val="subSup"/>
    <m:naryLim m:val="undOvr"/>
  </m:mathPr>
  <w:themeFontLang w:val="fr-FR"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FC9673"/>
  <w14:defaultImageDpi w14:val="300"/>
  <w15:docId w15:val="{F06263D4-F92E-B54F-AC7E-F446E3573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2C23"/>
    <w:rPr>
      <w:rFonts w:ascii="Lucida Grande" w:hAnsi="Lucida Grande"/>
      <w:sz w:val="18"/>
      <w:szCs w:val="18"/>
    </w:rPr>
  </w:style>
  <w:style w:type="character" w:customStyle="1" w:styleId="BalloonTextChar">
    <w:name w:val="Balloon Text Char"/>
    <w:basedOn w:val="DefaultParagraphFont"/>
    <w:link w:val="BalloonText"/>
    <w:uiPriority w:val="99"/>
    <w:semiHidden/>
    <w:rsid w:val="007F2C23"/>
    <w:rPr>
      <w:rFonts w:ascii="Lucida Grande" w:hAnsi="Lucida Grande"/>
      <w:sz w:val="18"/>
      <w:szCs w:val="18"/>
    </w:rPr>
  </w:style>
  <w:style w:type="paragraph" w:styleId="ListParagraph">
    <w:name w:val="List Paragraph"/>
    <w:basedOn w:val="Normal"/>
    <w:uiPriority w:val="34"/>
    <w:qFormat/>
    <w:rsid w:val="003E49F4"/>
    <w:pPr>
      <w:ind w:left="720"/>
      <w:contextualSpacing/>
    </w:pPr>
  </w:style>
  <w:style w:type="character" w:styleId="Hyperlink">
    <w:name w:val="Hyperlink"/>
    <w:basedOn w:val="DefaultParagraphFont"/>
    <w:uiPriority w:val="99"/>
    <w:unhideWhenUsed/>
    <w:rsid w:val="006C2ACF"/>
    <w:rPr>
      <w:color w:val="0000FF" w:themeColor="hyperlink"/>
      <w:u w:val="single"/>
    </w:rPr>
  </w:style>
  <w:style w:type="character" w:customStyle="1" w:styleId="apple-converted-space">
    <w:name w:val="apple-converted-space"/>
    <w:basedOn w:val="DefaultParagraphFont"/>
    <w:rsid w:val="00C81164"/>
  </w:style>
  <w:style w:type="paragraph" w:styleId="Header">
    <w:name w:val="header"/>
    <w:basedOn w:val="Normal"/>
    <w:link w:val="HeaderChar"/>
    <w:uiPriority w:val="99"/>
    <w:unhideWhenUsed/>
    <w:rsid w:val="0080318A"/>
    <w:pPr>
      <w:tabs>
        <w:tab w:val="center" w:pos="4680"/>
        <w:tab w:val="right" w:pos="9360"/>
      </w:tabs>
    </w:pPr>
  </w:style>
  <w:style w:type="character" w:customStyle="1" w:styleId="HeaderChar">
    <w:name w:val="Header Char"/>
    <w:basedOn w:val="DefaultParagraphFont"/>
    <w:link w:val="Header"/>
    <w:uiPriority w:val="99"/>
    <w:rsid w:val="0080318A"/>
  </w:style>
  <w:style w:type="paragraph" w:styleId="Footer">
    <w:name w:val="footer"/>
    <w:basedOn w:val="Normal"/>
    <w:link w:val="FooterChar"/>
    <w:uiPriority w:val="99"/>
    <w:unhideWhenUsed/>
    <w:rsid w:val="0080318A"/>
    <w:pPr>
      <w:tabs>
        <w:tab w:val="center" w:pos="4680"/>
        <w:tab w:val="right" w:pos="9360"/>
      </w:tabs>
    </w:pPr>
  </w:style>
  <w:style w:type="character" w:customStyle="1" w:styleId="FooterChar">
    <w:name w:val="Footer Char"/>
    <w:basedOn w:val="DefaultParagraphFont"/>
    <w:link w:val="Footer"/>
    <w:uiPriority w:val="99"/>
    <w:rsid w:val="0080318A"/>
  </w:style>
  <w:style w:type="character" w:styleId="PageNumber">
    <w:name w:val="page number"/>
    <w:basedOn w:val="DefaultParagraphFont"/>
    <w:uiPriority w:val="99"/>
    <w:semiHidden/>
    <w:unhideWhenUsed/>
    <w:rsid w:val="000C2BEA"/>
  </w:style>
  <w:style w:type="paragraph" w:styleId="NormalWeb">
    <w:name w:val="Normal (Web)"/>
    <w:basedOn w:val="Normal"/>
    <w:uiPriority w:val="99"/>
    <w:unhideWhenUsed/>
    <w:rsid w:val="005E6D2C"/>
    <w:pPr>
      <w:spacing w:before="100" w:beforeAutospacing="1" w:after="100" w:afterAutospacing="1"/>
    </w:pPr>
    <w:rPr>
      <w:rFonts w:ascii="Times New Roman" w:eastAsia="Times New Roman" w:hAnsi="Times New Roman" w:cs="Times New Roman"/>
      <w:lang w:eastAsia="en-US"/>
    </w:rPr>
  </w:style>
  <w:style w:type="paragraph" w:customStyle="1" w:styleId="Paragraphedeliste">
    <w:name w:val="Paragraphe de liste"/>
    <w:basedOn w:val="Normal"/>
    <w:uiPriority w:val="34"/>
    <w:qFormat/>
    <w:rsid w:val="00541429"/>
    <w:pPr>
      <w:spacing w:after="200" w:line="276" w:lineRule="auto"/>
      <w:ind w:left="720"/>
      <w:contextualSpacing/>
    </w:pPr>
    <w:rPr>
      <w:rFonts w:ascii="Calibri" w:eastAsia="Times New Roman" w:hAnsi="Calibri" w:cs="Times New Roman"/>
      <w:sz w:val="22"/>
      <w:szCs w:val="22"/>
      <w:lang w:val="fr-CA" w:eastAsia="fr-CA"/>
    </w:rPr>
  </w:style>
  <w:style w:type="character" w:styleId="CommentReference">
    <w:name w:val="annotation reference"/>
    <w:basedOn w:val="DefaultParagraphFont"/>
    <w:uiPriority w:val="99"/>
    <w:semiHidden/>
    <w:unhideWhenUsed/>
    <w:rsid w:val="00541429"/>
    <w:rPr>
      <w:sz w:val="16"/>
      <w:szCs w:val="16"/>
    </w:rPr>
  </w:style>
  <w:style w:type="paragraph" w:styleId="CommentText">
    <w:name w:val="annotation text"/>
    <w:basedOn w:val="Normal"/>
    <w:link w:val="CommentTextChar"/>
    <w:uiPriority w:val="99"/>
    <w:semiHidden/>
    <w:unhideWhenUsed/>
    <w:rsid w:val="00541429"/>
    <w:rPr>
      <w:rFonts w:ascii="Calibri" w:eastAsiaTheme="minorHAnsi" w:hAnsi="Calibri" w:cs="Calibri"/>
      <w:sz w:val="20"/>
      <w:szCs w:val="20"/>
      <w:lang w:eastAsia="en-US"/>
    </w:rPr>
  </w:style>
  <w:style w:type="character" w:customStyle="1" w:styleId="CommentTextChar">
    <w:name w:val="Comment Text Char"/>
    <w:basedOn w:val="DefaultParagraphFont"/>
    <w:link w:val="CommentText"/>
    <w:uiPriority w:val="99"/>
    <w:semiHidden/>
    <w:rsid w:val="00541429"/>
    <w:rPr>
      <w:rFonts w:ascii="Calibri" w:eastAsiaTheme="minorHAnsi" w:hAnsi="Calibri" w:cs="Calibri"/>
      <w:sz w:val="20"/>
      <w:szCs w:val="20"/>
      <w:lang w:val="en-US" w:eastAsia="en-US"/>
    </w:rPr>
  </w:style>
  <w:style w:type="character" w:styleId="UnresolvedMention">
    <w:name w:val="Unresolved Mention"/>
    <w:basedOn w:val="DefaultParagraphFont"/>
    <w:uiPriority w:val="99"/>
    <w:semiHidden/>
    <w:unhideWhenUsed/>
    <w:rsid w:val="00043972"/>
    <w:rPr>
      <w:color w:val="605E5C"/>
      <w:shd w:val="clear" w:color="auto" w:fill="E1DFDD"/>
    </w:rPr>
  </w:style>
  <w:style w:type="character" w:styleId="Strong">
    <w:name w:val="Strong"/>
    <w:basedOn w:val="DefaultParagraphFont"/>
    <w:uiPriority w:val="22"/>
    <w:qFormat/>
    <w:rsid w:val="00586C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045759">
      <w:bodyDiv w:val="1"/>
      <w:marLeft w:val="0"/>
      <w:marRight w:val="0"/>
      <w:marTop w:val="0"/>
      <w:marBottom w:val="0"/>
      <w:divBdr>
        <w:top w:val="none" w:sz="0" w:space="0" w:color="auto"/>
        <w:left w:val="none" w:sz="0" w:space="0" w:color="auto"/>
        <w:bottom w:val="none" w:sz="0" w:space="0" w:color="auto"/>
        <w:right w:val="none" w:sz="0" w:space="0" w:color="auto"/>
      </w:divBdr>
    </w:div>
    <w:div w:id="197740780">
      <w:bodyDiv w:val="1"/>
      <w:marLeft w:val="0"/>
      <w:marRight w:val="0"/>
      <w:marTop w:val="0"/>
      <w:marBottom w:val="0"/>
      <w:divBdr>
        <w:top w:val="none" w:sz="0" w:space="0" w:color="auto"/>
        <w:left w:val="none" w:sz="0" w:space="0" w:color="auto"/>
        <w:bottom w:val="none" w:sz="0" w:space="0" w:color="auto"/>
        <w:right w:val="none" w:sz="0" w:space="0" w:color="auto"/>
      </w:divBdr>
    </w:div>
    <w:div w:id="349338172">
      <w:bodyDiv w:val="1"/>
      <w:marLeft w:val="0"/>
      <w:marRight w:val="0"/>
      <w:marTop w:val="0"/>
      <w:marBottom w:val="0"/>
      <w:divBdr>
        <w:top w:val="none" w:sz="0" w:space="0" w:color="auto"/>
        <w:left w:val="none" w:sz="0" w:space="0" w:color="auto"/>
        <w:bottom w:val="none" w:sz="0" w:space="0" w:color="auto"/>
        <w:right w:val="none" w:sz="0" w:space="0" w:color="auto"/>
      </w:divBdr>
    </w:div>
    <w:div w:id="385111263">
      <w:bodyDiv w:val="1"/>
      <w:marLeft w:val="0"/>
      <w:marRight w:val="0"/>
      <w:marTop w:val="0"/>
      <w:marBottom w:val="0"/>
      <w:divBdr>
        <w:top w:val="none" w:sz="0" w:space="0" w:color="auto"/>
        <w:left w:val="none" w:sz="0" w:space="0" w:color="auto"/>
        <w:bottom w:val="none" w:sz="0" w:space="0" w:color="auto"/>
        <w:right w:val="none" w:sz="0" w:space="0" w:color="auto"/>
      </w:divBdr>
    </w:div>
    <w:div w:id="597760296">
      <w:bodyDiv w:val="1"/>
      <w:marLeft w:val="0"/>
      <w:marRight w:val="0"/>
      <w:marTop w:val="0"/>
      <w:marBottom w:val="0"/>
      <w:divBdr>
        <w:top w:val="none" w:sz="0" w:space="0" w:color="auto"/>
        <w:left w:val="none" w:sz="0" w:space="0" w:color="auto"/>
        <w:bottom w:val="none" w:sz="0" w:space="0" w:color="auto"/>
        <w:right w:val="none" w:sz="0" w:space="0" w:color="auto"/>
      </w:divBdr>
    </w:div>
    <w:div w:id="757334638">
      <w:bodyDiv w:val="1"/>
      <w:marLeft w:val="0"/>
      <w:marRight w:val="0"/>
      <w:marTop w:val="0"/>
      <w:marBottom w:val="0"/>
      <w:divBdr>
        <w:top w:val="none" w:sz="0" w:space="0" w:color="auto"/>
        <w:left w:val="none" w:sz="0" w:space="0" w:color="auto"/>
        <w:bottom w:val="none" w:sz="0" w:space="0" w:color="auto"/>
        <w:right w:val="none" w:sz="0" w:space="0" w:color="auto"/>
      </w:divBdr>
    </w:div>
    <w:div w:id="785004128">
      <w:bodyDiv w:val="1"/>
      <w:marLeft w:val="0"/>
      <w:marRight w:val="0"/>
      <w:marTop w:val="0"/>
      <w:marBottom w:val="0"/>
      <w:divBdr>
        <w:top w:val="none" w:sz="0" w:space="0" w:color="auto"/>
        <w:left w:val="none" w:sz="0" w:space="0" w:color="auto"/>
        <w:bottom w:val="none" w:sz="0" w:space="0" w:color="auto"/>
        <w:right w:val="none" w:sz="0" w:space="0" w:color="auto"/>
      </w:divBdr>
    </w:div>
    <w:div w:id="807212889">
      <w:bodyDiv w:val="1"/>
      <w:marLeft w:val="0"/>
      <w:marRight w:val="0"/>
      <w:marTop w:val="0"/>
      <w:marBottom w:val="0"/>
      <w:divBdr>
        <w:top w:val="none" w:sz="0" w:space="0" w:color="auto"/>
        <w:left w:val="none" w:sz="0" w:space="0" w:color="auto"/>
        <w:bottom w:val="none" w:sz="0" w:space="0" w:color="auto"/>
        <w:right w:val="none" w:sz="0" w:space="0" w:color="auto"/>
      </w:divBdr>
    </w:div>
    <w:div w:id="821625853">
      <w:bodyDiv w:val="1"/>
      <w:marLeft w:val="0"/>
      <w:marRight w:val="0"/>
      <w:marTop w:val="0"/>
      <w:marBottom w:val="0"/>
      <w:divBdr>
        <w:top w:val="none" w:sz="0" w:space="0" w:color="auto"/>
        <w:left w:val="none" w:sz="0" w:space="0" w:color="auto"/>
        <w:bottom w:val="none" w:sz="0" w:space="0" w:color="auto"/>
        <w:right w:val="none" w:sz="0" w:space="0" w:color="auto"/>
      </w:divBdr>
    </w:div>
    <w:div w:id="879124801">
      <w:bodyDiv w:val="1"/>
      <w:marLeft w:val="0"/>
      <w:marRight w:val="0"/>
      <w:marTop w:val="0"/>
      <w:marBottom w:val="0"/>
      <w:divBdr>
        <w:top w:val="none" w:sz="0" w:space="0" w:color="auto"/>
        <w:left w:val="none" w:sz="0" w:space="0" w:color="auto"/>
        <w:bottom w:val="none" w:sz="0" w:space="0" w:color="auto"/>
        <w:right w:val="none" w:sz="0" w:space="0" w:color="auto"/>
      </w:divBdr>
    </w:div>
    <w:div w:id="909459361">
      <w:bodyDiv w:val="1"/>
      <w:marLeft w:val="0"/>
      <w:marRight w:val="0"/>
      <w:marTop w:val="0"/>
      <w:marBottom w:val="0"/>
      <w:divBdr>
        <w:top w:val="none" w:sz="0" w:space="0" w:color="auto"/>
        <w:left w:val="none" w:sz="0" w:space="0" w:color="auto"/>
        <w:bottom w:val="none" w:sz="0" w:space="0" w:color="auto"/>
        <w:right w:val="none" w:sz="0" w:space="0" w:color="auto"/>
      </w:divBdr>
    </w:div>
    <w:div w:id="1070419371">
      <w:bodyDiv w:val="1"/>
      <w:marLeft w:val="0"/>
      <w:marRight w:val="0"/>
      <w:marTop w:val="0"/>
      <w:marBottom w:val="0"/>
      <w:divBdr>
        <w:top w:val="none" w:sz="0" w:space="0" w:color="auto"/>
        <w:left w:val="none" w:sz="0" w:space="0" w:color="auto"/>
        <w:bottom w:val="none" w:sz="0" w:space="0" w:color="auto"/>
        <w:right w:val="none" w:sz="0" w:space="0" w:color="auto"/>
      </w:divBdr>
    </w:div>
    <w:div w:id="1274243018">
      <w:bodyDiv w:val="1"/>
      <w:marLeft w:val="0"/>
      <w:marRight w:val="0"/>
      <w:marTop w:val="0"/>
      <w:marBottom w:val="0"/>
      <w:divBdr>
        <w:top w:val="none" w:sz="0" w:space="0" w:color="auto"/>
        <w:left w:val="none" w:sz="0" w:space="0" w:color="auto"/>
        <w:bottom w:val="none" w:sz="0" w:space="0" w:color="auto"/>
        <w:right w:val="none" w:sz="0" w:space="0" w:color="auto"/>
      </w:divBdr>
    </w:div>
    <w:div w:id="1498576505">
      <w:bodyDiv w:val="1"/>
      <w:marLeft w:val="0"/>
      <w:marRight w:val="0"/>
      <w:marTop w:val="0"/>
      <w:marBottom w:val="0"/>
      <w:divBdr>
        <w:top w:val="none" w:sz="0" w:space="0" w:color="auto"/>
        <w:left w:val="none" w:sz="0" w:space="0" w:color="auto"/>
        <w:bottom w:val="none" w:sz="0" w:space="0" w:color="auto"/>
        <w:right w:val="none" w:sz="0" w:space="0" w:color="auto"/>
      </w:divBdr>
    </w:div>
    <w:div w:id="1647706963">
      <w:bodyDiv w:val="1"/>
      <w:marLeft w:val="0"/>
      <w:marRight w:val="0"/>
      <w:marTop w:val="0"/>
      <w:marBottom w:val="0"/>
      <w:divBdr>
        <w:top w:val="none" w:sz="0" w:space="0" w:color="auto"/>
        <w:left w:val="none" w:sz="0" w:space="0" w:color="auto"/>
        <w:bottom w:val="none" w:sz="0" w:space="0" w:color="auto"/>
        <w:right w:val="none" w:sz="0" w:space="0" w:color="auto"/>
      </w:divBdr>
    </w:div>
    <w:div w:id="1814177346">
      <w:bodyDiv w:val="1"/>
      <w:marLeft w:val="0"/>
      <w:marRight w:val="0"/>
      <w:marTop w:val="0"/>
      <w:marBottom w:val="0"/>
      <w:divBdr>
        <w:top w:val="none" w:sz="0" w:space="0" w:color="auto"/>
        <w:left w:val="none" w:sz="0" w:space="0" w:color="auto"/>
        <w:bottom w:val="none" w:sz="0" w:space="0" w:color="auto"/>
        <w:right w:val="none" w:sz="0" w:space="0" w:color="auto"/>
      </w:divBdr>
    </w:div>
    <w:div w:id="1868833239">
      <w:bodyDiv w:val="1"/>
      <w:marLeft w:val="0"/>
      <w:marRight w:val="0"/>
      <w:marTop w:val="0"/>
      <w:marBottom w:val="0"/>
      <w:divBdr>
        <w:top w:val="none" w:sz="0" w:space="0" w:color="auto"/>
        <w:left w:val="none" w:sz="0" w:space="0" w:color="auto"/>
        <w:bottom w:val="none" w:sz="0" w:space="0" w:color="auto"/>
        <w:right w:val="none" w:sz="0" w:space="0" w:color="auto"/>
      </w:divBdr>
    </w:div>
    <w:div w:id="1907716739">
      <w:bodyDiv w:val="1"/>
      <w:marLeft w:val="0"/>
      <w:marRight w:val="0"/>
      <w:marTop w:val="0"/>
      <w:marBottom w:val="0"/>
      <w:divBdr>
        <w:top w:val="none" w:sz="0" w:space="0" w:color="auto"/>
        <w:left w:val="none" w:sz="0" w:space="0" w:color="auto"/>
        <w:bottom w:val="none" w:sz="0" w:space="0" w:color="auto"/>
        <w:right w:val="none" w:sz="0" w:space="0" w:color="auto"/>
      </w:divBdr>
    </w:div>
    <w:div w:id="2031103401">
      <w:bodyDiv w:val="1"/>
      <w:marLeft w:val="0"/>
      <w:marRight w:val="0"/>
      <w:marTop w:val="0"/>
      <w:marBottom w:val="0"/>
      <w:divBdr>
        <w:top w:val="none" w:sz="0" w:space="0" w:color="auto"/>
        <w:left w:val="none" w:sz="0" w:space="0" w:color="auto"/>
        <w:bottom w:val="none" w:sz="0" w:space="0" w:color="auto"/>
        <w:right w:val="none" w:sz="0" w:space="0" w:color="auto"/>
      </w:divBdr>
    </w:div>
    <w:div w:id="2035425426">
      <w:bodyDiv w:val="1"/>
      <w:marLeft w:val="0"/>
      <w:marRight w:val="0"/>
      <w:marTop w:val="0"/>
      <w:marBottom w:val="0"/>
      <w:divBdr>
        <w:top w:val="none" w:sz="0" w:space="0" w:color="auto"/>
        <w:left w:val="none" w:sz="0" w:space="0" w:color="auto"/>
        <w:bottom w:val="none" w:sz="0" w:space="0" w:color="auto"/>
        <w:right w:val="none" w:sz="0" w:space="0" w:color="auto"/>
      </w:divBdr>
    </w:div>
    <w:div w:id="2067297856">
      <w:bodyDiv w:val="1"/>
      <w:marLeft w:val="0"/>
      <w:marRight w:val="0"/>
      <w:marTop w:val="0"/>
      <w:marBottom w:val="0"/>
      <w:divBdr>
        <w:top w:val="none" w:sz="0" w:space="0" w:color="auto"/>
        <w:left w:val="none" w:sz="0" w:space="0" w:color="auto"/>
        <w:bottom w:val="none" w:sz="0" w:space="0" w:color="auto"/>
        <w:right w:val="none" w:sz="0" w:space="0" w:color="auto"/>
      </w:divBdr>
    </w:div>
    <w:div w:id="20977464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ACSTH-Recruitment@aarcorp.com"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aarcorp.com/careers/" TargetMode="External"/><Relationship Id="rId2" Type="http://schemas.openxmlformats.org/officeDocument/2006/relationships/customXml" Target="../customXml/item2.xml"/><Relationship Id="rId16" Type="http://schemas.openxmlformats.org/officeDocument/2006/relationships/hyperlink" Target="https://www.aarcorp.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aarcorp.com/careers/"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aarcorp.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9c6bd154-f60a-4c36-8a8d-d7b1c1e56eca">K2767ETNSN7Q-538826000-162</_dlc_DocId>
    <_dlc_DocIdUrl xmlns="9c6bd154-f60a-4c36-8a8d-d7b1c1e56eca">
      <Url>https://aar.sharepoint.com/sites/myconnection/_layouts/15/DocIdRedir.aspx?ID=K2767ETNSN7Q-538826000-162</Url>
      <Description>K2767ETNSN7Q-538826000-162</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69A0075E4D06F343A11B2D7B1A5C3544" ma:contentTypeVersion="10" ma:contentTypeDescription="Create a new document." ma:contentTypeScope="" ma:versionID="5427ebb430feb583f8302badd2d1474d">
  <xsd:schema xmlns:xsd="http://www.w3.org/2001/XMLSchema" xmlns:xs="http://www.w3.org/2001/XMLSchema" xmlns:p="http://schemas.microsoft.com/office/2006/metadata/properties" xmlns:ns2="85802e72-5d92-4229-9298-5ee005533cc1" xmlns:ns3="9c6bd154-f60a-4c36-8a8d-d7b1c1e56eca" targetNamespace="http://schemas.microsoft.com/office/2006/metadata/properties" ma:root="true" ma:fieldsID="ef6770ab00e3a7d3def5a8485dc4e7c3" ns2:_="" ns3:_="">
    <xsd:import namespace="85802e72-5d92-4229-9298-5ee005533cc1"/>
    <xsd:import namespace="9c6bd154-f60a-4c36-8a8d-d7b1c1e56e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_dlc_DocId" minOccurs="0"/>
                <xsd:element ref="ns3:_dlc_DocIdUrl" minOccurs="0"/>
                <xsd:element ref="ns3: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802e72-5d92-4229-9298-5ee005533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6bd154-f60a-4c36-8a8d-d7b1c1e56eca"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8FFCD8-AF7E-4DA5-8EF8-0A42F19F7AA2}">
  <ds:schemaRefs>
    <ds:schemaRef ds:uri="http://schemas.microsoft.com/sharepoint/events"/>
  </ds:schemaRefs>
</ds:datastoreItem>
</file>

<file path=customXml/itemProps2.xml><?xml version="1.0" encoding="utf-8"?>
<ds:datastoreItem xmlns:ds="http://schemas.openxmlformats.org/officeDocument/2006/customXml" ds:itemID="{0A8CA20E-3715-4B7E-9D4B-488F57F1ACDC}">
  <ds:schemaRefs>
    <ds:schemaRef ds:uri="http://schemas.microsoft.com/office/2006/metadata/properties"/>
    <ds:schemaRef ds:uri="http://schemas.microsoft.com/office/infopath/2007/PartnerControls"/>
    <ds:schemaRef ds:uri="9c6bd154-f60a-4c36-8a8d-d7b1c1e56eca"/>
  </ds:schemaRefs>
</ds:datastoreItem>
</file>

<file path=customXml/itemProps3.xml><?xml version="1.0" encoding="utf-8"?>
<ds:datastoreItem xmlns:ds="http://schemas.openxmlformats.org/officeDocument/2006/customXml" ds:itemID="{EE844E64-61E3-5D4A-9AAC-CBE059FADFEA}">
  <ds:schemaRefs>
    <ds:schemaRef ds:uri="http://schemas.openxmlformats.org/officeDocument/2006/bibliography"/>
  </ds:schemaRefs>
</ds:datastoreItem>
</file>

<file path=customXml/itemProps4.xml><?xml version="1.0" encoding="utf-8"?>
<ds:datastoreItem xmlns:ds="http://schemas.openxmlformats.org/officeDocument/2006/customXml" ds:itemID="{0D5F4984-793C-4703-94E3-24BAE718BDD7}">
  <ds:schemaRefs>
    <ds:schemaRef ds:uri="http://schemas.microsoft.com/sharepoint/v3/contenttype/forms"/>
  </ds:schemaRefs>
</ds:datastoreItem>
</file>

<file path=customXml/itemProps5.xml><?xml version="1.0" encoding="utf-8"?>
<ds:datastoreItem xmlns:ds="http://schemas.openxmlformats.org/officeDocument/2006/customXml" ds:itemID="{F2678C7D-E78C-42F8-8986-9817F2B590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802e72-5d92-4229-9298-5ee005533cc1"/>
    <ds:schemaRef ds:uri="9c6bd154-f60a-4c36-8a8d-d7b1c1e56e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3</Pages>
  <Words>924</Words>
  <Characters>5272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Parant</dc:creator>
  <cp:lastModifiedBy>Thanyaphat Krainet</cp:lastModifiedBy>
  <cp:revision>33</cp:revision>
  <dcterms:created xsi:type="dcterms:W3CDTF">2024-03-28T15:41:00Z</dcterms:created>
  <dcterms:modified xsi:type="dcterms:W3CDTF">2024-11-27T01:54:00Z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0x01010069A0075E4D06F343A11B2D7B1A5C3544</vt:lpwstr>
  </property>
  <property fmtid="{D5CDD505-2E9C-101B-9397-08002B2CF9AE}" pid="3" name="_dlc_DocIdItemGuid">
    <vt:lpwstr>b35028df-187e-47bb-9e75-31f2c82accd5</vt:lpwstr>
  </property>
</Properties>
</file>